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AC" w:rsidRDefault="000D77AC" w:rsidP="00B91F9B">
      <w:pPr>
        <w:jc w:val="center"/>
        <w:outlineLvl w:val="0"/>
        <w:rPr>
          <w:b/>
          <w:lang w:val="en-US"/>
        </w:rPr>
      </w:pPr>
    </w:p>
    <w:p w:rsidR="00BF3D83" w:rsidRDefault="00B91F9B" w:rsidP="00B91F9B">
      <w:pPr>
        <w:jc w:val="center"/>
        <w:outlineLvl w:val="0"/>
        <w:rPr>
          <w:b/>
        </w:rPr>
      </w:pPr>
      <w:r>
        <w:rPr>
          <w:b/>
        </w:rPr>
        <w:t xml:space="preserve">ТЕХНИЧЕСКОЕ </w:t>
      </w:r>
      <w:r w:rsidR="00BF3D83">
        <w:rPr>
          <w:b/>
        </w:rPr>
        <w:t>ЗАДАНИЕ</w:t>
      </w:r>
    </w:p>
    <w:p w:rsidR="00BF3D83" w:rsidRDefault="00BF3D83" w:rsidP="00BF3D83">
      <w:pPr>
        <w:jc w:val="center"/>
        <w:outlineLvl w:val="0"/>
      </w:pPr>
      <w:r>
        <w:t>на открытый запрос предложений по выбору исполнителя работ</w:t>
      </w:r>
      <w:r w:rsidR="00CC27D5">
        <w:t xml:space="preserve"> </w:t>
      </w:r>
      <w:proofErr w:type="gramStart"/>
      <w:r w:rsidR="00CC27D5">
        <w:t>по</w:t>
      </w:r>
      <w:proofErr w:type="gramEnd"/>
    </w:p>
    <w:p w:rsidR="00BF3D83" w:rsidRPr="00B91F9B" w:rsidRDefault="00CC27D5" w:rsidP="00BF3D83">
      <w:pPr>
        <w:jc w:val="center"/>
        <w:outlineLvl w:val="0"/>
      </w:pPr>
      <w:r>
        <w:rPr>
          <w:b/>
          <w:u w:val="single"/>
        </w:rPr>
        <w:t>р</w:t>
      </w:r>
      <w:r w:rsidR="00B91F9B" w:rsidRPr="00B91F9B">
        <w:rPr>
          <w:b/>
          <w:u w:val="single"/>
        </w:rPr>
        <w:t>емонт</w:t>
      </w:r>
      <w:r>
        <w:rPr>
          <w:b/>
          <w:u w:val="single"/>
        </w:rPr>
        <w:t>у</w:t>
      </w:r>
      <w:r w:rsidR="00BF3D83" w:rsidRPr="00B91F9B">
        <w:rPr>
          <w:b/>
          <w:u w:val="single"/>
        </w:rPr>
        <w:t xml:space="preserve"> кр</w:t>
      </w:r>
      <w:r w:rsidR="00B91F9B" w:rsidRPr="00B91F9B">
        <w:rPr>
          <w:b/>
          <w:u w:val="single"/>
        </w:rPr>
        <w:t xml:space="preserve">овель производственных зданий </w:t>
      </w:r>
      <w:proofErr w:type="spellStart"/>
      <w:r w:rsidR="00B91F9B" w:rsidRPr="00B91F9B">
        <w:rPr>
          <w:b/>
          <w:u w:val="single"/>
        </w:rPr>
        <w:t>Ондской</w:t>
      </w:r>
      <w:proofErr w:type="spellEnd"/>
      <w:r w:rsidR="00B91F9B" w:rsidRPr="00B91F9B">
        <w:rPr>
          <w:b/>
          <w:u w:val="single"/>
        </w:rPr>
        <w:t xml:space="preserve"> ГЭС</w:t>
      </w:r>
      <w:r>
        <w:rPr>
          <w:b/>
          <w:u w:val="single"/>
        </w:rPr>
        <w:t xml:space="preserve"> </w:t>
      </w:r>
      <w:r w:rsidR="00BF3D83" w:rsidRPr="00B91F9B">
        <w:t xml:space="preserve">Каскада </w:t>
      </w:r>
      <w:proofErr w:type="spellStart"/>
      <w:r w:rsidR="00BF3D83" w:rsidRPr="00B91F9B">
        <w:t>Выгских</w:t>
      </w:r>
      <w:proofErr w:type="spellEnd"/>
      <w:r w:rsidR="00BF3D83" w:rsidRPr="00B91F9B">
        <w:t xml:space="preserve"> ГЭС филиала «Карельский» ОАО «ТГК-1»</w:t>
      </w:r>
    </w:p>
    <w:p w:rsidR="00BF3D83" w:rsidRDefault="00BF3D83" w:rsidP="00BF3D83">
      <w:pPr>
        <w:jc w:val="center"/>
      </w:pPr>
    </w:p>
    <w:p w:rsidR="00BF3D83" w:rsidRDefault="00B91F9B" w:rsidP="00BF3D83">
      <w:pPr>
        <w:jc w:val="center"/>
        <w:rPr>
          <w:b/>
        </w:rPr>
      </w:pPr>
      <w:r>
        <w:rPr>
          <w:b/>
        </w:rPr>
        <w:t>Номер закупки по ГКПЗ -</w:t>
      </w:r>
      <w:r w:rsidR="00BF3D83">
        <w:rPr>
          <w:b/>
        </w:rPr>
        <w:t xml:space="preserve"> 3300/2.1</w:t>
      </w:r>
      <w:r>
        <w:rPr>
          <w:b/>
        </w:rPr>
        <w:t>6</w:t>
      </w:r>
      <w:r w:rsidR="00BF3D83">
        <w:rPr>
          <w:b/>
        </w:rPr>
        <w:t>-233</w:t>
      </w:r>
      <w:r w:rsidR="00E06693">
        <w:rPr>
          <w:b/>
        </w:rPr>
        <w:t>2</w:t>
      </w:r>
    </w:p>
    <w:p w:rsidR="00BF3D83" w:rsidRDefault="00BF3D83" w:rsidP="00BF3D83">
      <w:pPr>
        <w:jc w:val="center"/>
      </w:pPr>
    </w:p>
    <w:p w:rsidR="00BF3D83" w:rsidRPr="00B91F9B" w:rsidRDefault="00B91F9B" w:rsidP="00BF3D83">
      <w:pPr>
        <w:jc w:val="center"/>
      </w:pPr>
      <w:r w:rsidRPr="00B91F9B">
        <w:t>(</w:t>
      </w:r>
      <w:r w:rsidR="00BF3D83" w:rsidRPr="00B91F9B">
        <w:t>Официальная публикация на сайте ОАО «ТГК-1»</w:t>
      </w:r>
      <w:r w:rsidRPr="00B91F9B">
        <w:t>)</w:t>
      </w:r>
    </w:p>
    <w:p w:rsidR="00BF3D83" w:rsidRPr="00B91F9B" w:rsidRDefault="00BF3D83" w:rsidP="00BF3D83">
      <w:pPr>
        <w:jc w:val="center"/>
      </w:pPr>
    </w:p>
    <w:p w:rsidR="00BF3D83" w:rsidRPr="00B91F9B" w:rsidRDefault="00BF3D83" w:rsidP="00C174C7">
      <w:pPr>
        <w:pStyle w:val="a3"/>
        <w:numPr>
          <w:ilvl w:val="0"/>
          <w:numId w:val="8"/>
        </w:numPr>
        <w:ind w:left="0" w:firstLine="0"/>
        <w:jc w:val="center"/>
        <w:rPr>
          <w:b/>
        </w:rPr>
      </w:pPr>
      <w:r w:rsidRPr="00B91F9B">
        <w:rPr>
          <w:b/>
        </w:rPr>
        <w:t>Общие требования.</w:t>
      </w:r>
    </w:p>
    <w:p w:rsidR="00BF3D83" w:rsidRDefault="00BF3D83" w:rsidP="00BF3D83">
      <w:pPr>
        <w:jc w:val="both"/>
        <w:rPr>
          <w:b/>
        </w:rPr>
      </w:pPr>
    </w:p>
    <w:p w:rsidR="00BF3D83" w:rsidRDefault="00BF3D83" w:rsidP="00BF3D83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BF3D83" w:rsidRDefault="00BF3D83" w:rsidP="00BF3D83">
      <w:pPr>
        <w:jc w:val="both"/>
        <w:rPr>
          <w:highlight w:val="yellow"/>
        </w:rPr>
      </w:pPr>
      <w:r>
        <w:t>Республика Карелия, Сегежский р-н, д. Каменный бор, Каскад Выгских ГЭС, Ондская ГЭС.</w:t>
      </w:r>
    </w:p>
    <w:p w:rsidR="00BF3D83" w:rsidRDefault="00BF3D83" w:rsidP="00BF3D83">
      <w:pPr>
        <w:jc w:val="both"/>
        <w:rPr>
          <w:highlight w:val="yellow"/>
        </w:rPr>
      </w:pPr>
    </w:p>
    <w:p w:rsidR="00BF3D83" w:rsidRDefault="00BF3D83" w:rsidP="00BF3D83">
      <w:pPr>
        <w:jc w:val="both"/>
      </w:pPr>
      <w:r>
        <w:t xml:space="preserve">Контактный телефон ответственного лица, составившего техническое задание  </w:t>
      </w:r>
    </w:p>
    <w:p w:rsidR="00BF3D83" w:rsidRDefault="00BF3D83" w:rsidP="00BF3D83">
      <w:pPr>
        <w:jc w:val="both"/>
      </w:pPr>
      <w:r>
        <w:t>(814-31)36302,  инженер ПТО КВГЭС Васильев Виталий Владимирович.</w:t>
      </w:r>
    </w:p>
    <w:p w:rsidR="00BF3D83" w:rsidRDefault="00BF3D83" w:rsidP="00BF3D83">
      <w:pPr>
        <w:jc w:val="both"/>
      </w:pPr>
      <w:r>
        <w:t>Ответственное лицо в аппарате управления филиала «Карельский» - начальник гидротехнич</w:t>
      </w:r>
      <w:r>
        <w:t>е</w:t>
      </w:r>
      <w:r>
        <w:t>ской службы  Нюхтиков Владимир Николаевич - (8142) 71- 38-80.</w:t>
      </w:r>
    </w:p>
    <w:p w:rsidR="00BF3D83" w:rsidRDefault="00BF3D83" w:rsidP="00BF3D83">
      <w:pPr>
        <w:jc w:val="both"/>
        <w:rPr>
          <w:b/>
        </w:rPr>
      </w:pPr>
    </w:p>
    <w:p w:rsidR="00BF3D83" w:rsidRDefault="00BF3D83" w:rsidP="00BF3D83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F3D83" w:rsidRPr="000D77AC" w:rsidRDefault="00BF3D83" w:rsidP="00BF3D83">
      <w:r>
        <w:t>Начало:  июль 2012 года</w:t>
      </w:r>
      <w:r w:rsidR="001D4E17">
        <w:t>.</w:t>
      </w:r>
    </w:p>
    <w:p w:rsidR="00BF3D83" w:rsidRDefault="00BF3D83" w:rsidP="00BF3D83">
      <w:r>
        <w:t xml:space="preserve">Окончание:  октябрь 2012 года. </w:t>
      </w:r>
    </w:p>
    <w:p w:rsidR="00BF3D83" w:rsidRDefault="00BF3D83" w:rsidP="00BF3D83">
      <w:pPr>
        <w:jc w:val="both"/>
        <w:rPr>
          <w:b/>
        </w:rPr>
      </w:pPr>
    </w:p>
    <w:p w:rsidR="00BF3D83" w:rsidRDefault="00BF3D83" w:rsidP="00BF3D83"/>
    <w:p w:rsidR="00BF3D83" w:rsidRPr="000D77AC" w:rsidRDefault="00BF3D83" w:rsidP="00BF3D83">
      <w:pPr>
        <w:ind w:firstLine="708"/>
        <w:jc w:val="both"/>
      </w:pPr>
      <w:r>
        <w:t>Ценовая характеристика стоимости работ должна определяться в соответствии с треб</w:t>
      </w:r>
      <w:r>
        <w:t>о</w:t>
      </w:r>
      <w:r>
        <w:t>ваниями системы ценообразования, принятой в ОАО «ТГК-1».</w:t>
      </w:r>
    </w:p>
    <w:p w:rsidR="000D77AC" w:rsidRPr="000D77AC" w:rsidRDefault="000D77AC" w:rsidP="00BF3D83">
      <w:pPr>
        <w:ind w:firstLine="708"/>
        <w:jc w:val="both"/>
      </w:pPr>
    </w:p>
    <w:p w:rsidR="00BF3D83" w:rsidRPr="00CC27D5" w:rsidRDefault="00BF3D83" w:rsidP="00BF3D83">
      <w:pPr>
        <w:ind w:firstLine="720"/>
        <w:jc w:val="both"/>
        <w:rPr>
          <w:szCs w:val="20"/>
        </w:rPr>
      </w:pPr>
      <w:r>
        <w:t>Предложение участника должно включать в себя смету, составленную на основании «Территориальной Сметной Нормативной Базы Республики Карелия» в редакции 2009 г</w:t>
      </w:r>
      <w:r>
        <w:rPr>
          <w:b/>
        </w:rPr>
        <w:t>.</w:t>
      </w:r>
      <w:r>
        <w:rPr>
          <w:szCs w:val="20"/>
        </w:rPr>
        <w:t xml:space="preserve"> в ц</w:t>
      </w:r>
      <w:r>
        <w:rPr>
          <w:szCs w:val="20"/>
        </w:rPr>
        <w:t>е</w:t>
      </w:r>
      <w:r>
        <w:rPr>
          <w:szCs w:val="20"/>
        </w:rPr>
        <w:t>нах 2 квартала 2012 г.</w:t>
      </w:r>
    </w:p>
    <w:p w:rsidR="000D77AC" w:rsidRPr="00CC27D5" w:rsidRDefault="000D77AC" w:rsidP="00BF3D83">
      <w:pPr>
        <w:ind w:firstLine="720"/>
        <w:jc w:val="both"/>
        <w:rPr>
          <w:b/>
        </w:rPr>
      </w:pPr>
    </w:p>
    <w:p w:rsidR="00BF3D83" w:rsidRDefault="00BF3D83" w:rsidP="00BF3D83">
      <w:pPr>
        <w:ind w:firstLine="709"/>
        <w:jc w:val="both"/>
        <w:rPr>
          <w:szCs w:val="20"/>
        </w:rPr>
      </w:pPr>
      <w:r>
        <w:rPr>
          <w:szCs w:val="20"/>
        </w:rPr>
        <w:t>При обосновании стоимости работ Подрядчик должен указывать в сметной документ</w:t>
      </w:r>
      <w:r>
        <w:rPr>
          <w:szCs w:val="20"/>
        </w:rPr>
        <w:t>а</w:t>
      </w:r>
      <w:r>
        <w:rPr>
          <w:szCs w:val="20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BF3D83" w:rsidRDefault="00BF3D83" w:rsidP="00BF3D83">
      <w:pPr>
        <w:ind w:firstLine="709"/>
        <w:jc w:val="both"/>
      </w:pPr>
    </w:p>
    <w:p w:rsidR="00BF3D83" w:rsidRPr="00C174C7" w:rsidRDefault="00BF3D83" w:rsidP="00C174C7">
      <w:pPr>
        <w:pStyle w:val="a3"/>
        <w:numPr>
          <w:ilvl w:val="0"/>
          <w:numId w:val="8"/>
        </w:numPr>
        <w:suppressAutoHyphens/>
        <w:ind w:left="0" w:firstLine="0"/>
        <w:jc w:val="center"/>
        <w:rPr>
          <w:b/>
        </w:rPr>
      </w:pPr>
      <w:r w:rsidRPr="00C174C7">
        <w:rPr>
          <w:b/>
        </w:rPr>
        <w:t>Требования к выполнению работ.</w:t>
      </w:r>
    </w:p>
    <w:p w:rsidR="00A45003" w:rsidRDefault="00A45003" w:rsidP="00C44951">
      <w:pPr>
        <w:rPr>
          <w:b/>
        </w:rPr>
      </w:pPr>
    </w:p>
    <w:p w:rsidR="00BF3D83" w:rsidRDefault="00B43F68" w:rsidP="00BF3D83">
      <w:pPr>
        <w:jc w:val="both"/>
      </w:pPr>
      <w:r>
        <w:t>2.1.</w:t>
      </w:r>
      <w:r>
        <w:tab/>
      </w:r>
      <w:r w:rsidR="00BF3D83">
        <w:t>Конструктивное описание объектов ремонта:</w:t>
      </w:r>
    </w:p>
    <w:p w:rsidR="00BF3D83" w:rsidRDefault="00BF3D83" w:rsidP="00BF3D83">
      <w:pPr>
        <w:ind w:firstLine="720"/>
        <w:jc w:val="both"/>
      </w:pPr>
      <w:r>
        <w:t xml:space="preserve">2.1.1. </w:t>
      </w:r>
      <w:r>
        <w:rPr>
          <w:b/>
        </w:rPr>
        <w:t>Здание маслосклада</w:t>
      </w:r>
      <w:r>
        <w:t xml:space="preserve"> 1978 года постройки. Капитальный ремонт здания не пров</w:t>
      </w:r>
      <w:r>
        <w:t>о</w:t>
      </w:r>
      <w:r>
        <w:t>дился.</w:t>
      </w:r>
    </w:p>
    <w:p w:rsidR="00C174C7" w:rsidRDefault="00BF3D83" w:rsidP="00C174C7">
      <w:pPr>
        <w:ind w:firstLine="709"/>
        <w:jc w:val="both"/>
      </w:pPr>
      <w:r>
        <w:t>Кровля здания маслосклада: площадь – 87.13 м</w:t>
      </w:r>
      <w:r>
        <w:rPr>
          <w:vertAlign w:val="superscript"/>
        </w:rPr>
        <w:t>2</w:t>
      </w:r>
      <w:r>
        <w:t>; двух</w:t>
      </w:r>
      <w:r w:rsidR="00C174C7">
        <w:t>скатная; высота здания – 3.7 м;</w:t>
      </w:r>
    </w:p>
    <w:p w:rsidR="00BF3D83" w:rsidRDefault="00BF3D83" w:rsidP="00C174C7">
      <w:pPr>
        <w:jc w:val="both"/>
      </w:pPr>
      <w:r>
        <w:t>один парапет высотой 0,45 м. (усреднено) общей длиной – 6.83 м.; старое</w:t>
      </w:r>
      <w:r w:rsidR="00110BF9">
        <w:t xml:space="preserve"> гидроизоляционное</w:t>
      </w:r>
      <w:r>
        <w:t xml:space="preserve"> покрытие – рулонное (рубероид) уложено на  железобетонную монолитную плиту.</w:t>
      </w:r>
    </w:p>
    <w:p w:rsidR="00BF3D83" w:rsidRDefault="00BF3D83" w:rsidP="00BF3D83">
      <w:pPr>
        <w:ind w:left="540" w:hanging="540"/>
      </w:pPr>
    </w:p>
    <w:p w:rsidR="00BF3D83" w:rsidRDefault="00BF3D83" w:rsidP="00BF3D83">
      <w:pPr>
        <w:ind w:firstLine="720"/>
        <w:jc w:val="both"/>
      </w:pPr>
      <w:r>
        <w:t xml:space="preserve">2.1.2. </w:t>
      </w:r>
      <w:r>
        <w:rPr>
          <w:b/>
        </w:rPr>
        <w:t>Здание щита «Н»</w:t>
      </w:r>
      <w:r>
        <w:t xml:space="preserve"> построено в 1976 году. Капитальный ремонт здания не пров</w:t>
      </w:r>
      <w:r>
        <w:t>о</w:t>
      </w:r>
      <w:r w:rsidR="00C174C7">
        <w:t>дился.</w:t>
      </w:r>
    </w:p>
    <w:p w:rsidR="00BF3D83" w:rsidRDefault="00BF3D83" w:rsidP="00E33090">
      <w:pPr>
        <w:ind w:firstLine="709"/>
        <w:jc w:val="both"/>
      </w:pPr>
      <w:r>
        <w:t>Кровля здания  щита «Н»: площадь – 79.36 м</w:t>
      </w:r>
      <w:r>
        <w:rPr>
          <w:vertAlign w:val="superscript"/>
        </w:rPr>
        <w:t>2</w:t>
      </w:r>
      <w:r>
        <w:t>; двухскатная;</w:t>
      </w:r>
      <w:r w:rsidR="00C174C7">
        <w:t xml:space="preserve"> высота здания – 4.77 м; два па</w:t>
      </w:r>
      <w:r>
        <w:t>рапет</w:t>
      </w:r>
      <w:r w:rsidR="00C174C7">
        <w:t xml:space="preserve">а </w:t>
      </w:r>
      <w:r w:rsidR="00CC3CDC">
        <w:t xml:space="preserve">  </w:t>
      </w:r>
      <w:r>
        <w:t>высотой 0,45 м. (усреднено)  длиной – 6.4 м.;</w:t>
      </w:r>
      <w:r w:rsidRPr="00110BF9">
        <w:t xml:space="preserve"> </w:t>
      </w:r>
      <w:r w:rsidR="00C601F8" w:rsidRPr="00110BF9">
        <w:t>старое</w:t>
      </w:r>
      <w:r w:rsidR="00C601F8" w:rsidRPr="00110BF9">
        <w:rPr>
          <w:color w:val="00B050"/>
        </w:rPr>
        <w:t xml:space="preserve"> </w:t>
      </w:r>
      <w:r w:rsidR="00C601F8">
        <w:t xml:space="preserve"> гидроизоляцион</w:t>
      </w:r>
      <w:r w:rsidR="00C601F8" w:rsidRPr="003D5490">
        <w:t>ное</w:t>
      </w:r>
      <w:r w:rsidR="00C601F8" w:rsidRPr="003D5490">
        <w:rPr>
          <w:color w:val="00B050"/>
        </w:rPr>
        <w:t xml:space="preserve"> </w:t>
      </w:r>
      <w:r w:rsidR="00A54E4F">
        <w:rPr>
          <w:color w:val="00B050"/>
        </w:rPr>
        <w:t xml:space="preserve"> </w:t>
      </w:r>
      <w:r w:rsidR="00C601F8" w:rsidRPr="00110BF9">
        <w:t>покрытие</w:t>
      </w:r>
      <w:r w:rsidR="00C601F8">
        <w:t xml:space="preserve"> </w:t>
      </w:r>
      <w:r w:rsidR="00E0235B">
        <w:t xml:space="preserve"> - </w:t>
      </w:r>
      <w:r>
        <w:t>рулонное (рубероид) уложено на сборные железобетонные плиты</w:t>
      </w:r>
      <w:r w:rsidR="00C601F8">
        <w:t xml:space="preserve"> перекрытия</w:t>
      </w:r>
      <w:r>
        <w:t>.</w:t>
      </w:r>
    </w:p>
    <w:p w:rsidR="00A54E4F" w:rsidRDefault="00A54E4F" w:rsidP="00BF3D83"/>
    <w:p w:rsidR="00BF3D83" w:rsidRDefault="00BF3D83" w:rsidP="00BF3D83">
      <w:pPr>
        <w:ind w:firstLine="720"/>
        <w:jc w:val="both"/>
      </w:pPr>
      <w:r>
        <w:t xml:space="preserve">2.1.3. </w:t>
      </w:r>
      <w:r>
        <w:rPr>
          <w:b/>
        </w:rPr>
        <w:t>Здание насосной пожаротушения</w:t>
      </w:r>
      <w:r>
        <w:t xml:space="preserve"> 1976 года постройки. Капитальн</w:t>
      </w:r>
      <w:r w:rsidR="00E33090">
        <w:t>ый ремонт здания не проводился.</w:t>
      </w:r>
    </w:p>
    <w:p w:rsidR="00BF3D83" w:rsidRDefault="00BF3D83" w:rsidP="00E33090">
      <w:pPr>
        <w:ind w:firstLine="709"/>
        <w:jc w:val="both"/>
      </w:pPr>
      <w:r>
        <w:lastRenderedPageBreak/>
        <w:t>Кровля здания насосной пожаротушения: площадь – 64.03 м</w:t>
      </w:r>
      <w:r>
        <w:rPr>
          <w:vertAlign w:val="superscript"/>
        </w:rPr>
        <w:t>2</w:t>
      </w:r>
      <w:r>
        <w:t>; двухскатная; высота зд</w:t>
      </w:r>
      <w:r>
        <w:t>а</w:t>
      </w:r>
      <w:r>
        <w:t xml:space="preserve">ния – 4.9 м; два  </w:t>
      </w:r>
      <w:r w:rsidR="00E33090">
        <w:t xml:space="preserve">парапета </w:t>
      </w:r>
      <w:r w:rsidR="00771960">
        <w:t xml:space="preserve">  </w:t>
      </w:r>
      <w:r w:rsidR="00E33090">
        <w:t xml:space="preserve">высотой 0,45 м. (усреднено) </w:t>
      </w:r>
      <w:r w:rsidR="00771960">
        <w:t xml:space="preserve"> </w:t>
      </w:r>
      <w:r>
        <w:t xml:space="preserve">длиной – 6.67 м.; </w:t>
      </w:r>
      <w:r w:rsidR="00110BF9" w:rsidRPr="00110BF9">
        <w:t>старое</w:t>
      </w:r>
      <w:r w:rsidR="00110BF9" w:rsidRPr="00110BF9">
        <w:rPr>
          <w:color w:val="00B050"/>
        </w:rPr>
        <w:t xml:space="preserve"> </w:t>
      </w:r>
      <w:r w:rsidR="00110BF9">
        <w:t xml:space="preserve"> гидроизол</w:t>
      </w:r>
      <w:r w:rsidR="00110BF9">
        <w:t>я</w:t>
      </w:r>
      <w:r w:rsidR="00110BF9">
        <w:t>ционное</w:t>
      </w:r>
      <w:r w:rsidR="00110BF9" w:rsidRPr="00110BF9">
        <w:rPr>
          <w:color w:val="00B050"/>
        </w:rPr>
        <w:t xml:space="preserve"> </w:t>
      </w:r>
      <w:r w:rsidR="00110BF9" w:rsidRPr="00110BF9">
        <w:t>покрытие</w:t>
      </w:r>
      <w:r w:rsidR="00E33090">
        <w:t xml:space="preserve"> </w:t>
      </w:r>
      <w:r w:rsidR="00110BF9">
        <w:t>- рулонное (рубероид)</w:t>
      </w:r>
      <w:r w:rsidR="00E33090">
        <w:t>.</w:t>
      </w:r>
    </w:p>
    <w:p w:rsidR="00BF3D83" w:rsidRDefault="00BF3D83" w:rsidP="00BF3D83">
      <w:pPr>
        <w:ind w:left="540" w:hanging="540"/>
      </w:pPr>
    </w:p>
    <w:p w:rsidR="00BF3D83" w:rsidRDefault="00BF3D83" w:rsidP="009675C4">
      <w:pPr>
        <w:ind w:firstLine="709"/>
        <w:jc w:val="both"/>
      </w:pPr>
      <w:r>
        <w:t xml:space="preserve">2.1.4. </w:t>
      </w:r>
      <w:r>
        <w:rPr>
          <w:b/>
        </w:rPr>
        <w:t>Здание холодного склада</w:t>
      </w:r>
      <w:r>
        <w:t xml:space="preserve"> 1976 года постройки. Капитальный ремонт здания не проводился. Здание предназначено для хранения морозостойких изделий и материалов.</w:t>
      </w:r>
    </w:p>
    <w:p w:rsidR="00BF3D83" w:rsidRDefault="00BF3D83" w:rsidP="009675C4">
      <w:pPr>
        <w:ind w:firstLine="709"/>
        <w:jc w:val="both"/>
      </w:pPr>
      <w:r>
        <w:t>Кровля здания холодного склада: площадь – 455.5 м</w:t>
      </w:r>
      <w:r>
        <w:rPr>
          <w:vertAlign w:val="superscript"/>
        </w:rPr>
        <w:t>2</w:t>
      </w:r>
      <w:r>
        <w:t>; двухскатная; высота з</w:t>
      </w:r>
      <w:r w:rsidR="009675C4">
        <w:t xml:space="preserve">дания – 6.1 м; два парапета   высотой 0,5 м. (усреднено)  </w:t>
      </w:r>
      <w:r>
        <w:t xml:space="preserve">длиной – 12.5 м.; старое </w:t>
      </w:r>
      <w:r w:rsidR="005E2D30">
        <w:t xml:space="preserve">гидроизоляционное </w:t>
      </w:r>
      <w:r>
        <w:t>п</w:t>
      </w:r>
      <w:r>
        <w:t>о</w:t>
      </w:r>
      <w:r>
        <w:t>крытие – рулонное (рубероид) уложено н</w:t>
      </w:r>
      <w:r w:rsidR="009675C4">
        <w:t>а сборные железобетонные плиты.</w:t>
      </w:r>
    </w:p>
    <w:p w:rsidR="00A54E4F" w:rsidRDefault="00A54E4F" w:rsidP="00BF3D83">
      <w:pPr>
        <w:ind w:firstLine="709"/>
      </w:pPr>
    </w:p>
    <w:p w:rsidR="00BF3D83" w:rsidRDefault="00E866F3" w:rsidP="00BF3D83">
      <w:pPr>
        <w:ind w:firstLine="720"/>
        <w:jc w:val="both"/>
      </w:pPr>
      <w:r>
        <w:t xml:space="preserve">2.1.5. </w:t>
      </w:r>
      <w:r w:rsidR="00BF3D83">
        <w:rPr>
          <w:b/>
        </w:rPr>
        <w:t>Здание камеры переключения задвижек</w:t>
      </w:r>
      <w:r w:rsidR="00BF3D83">
        <w:t xml:space="preserve"> построено в 1976 году. Капитальный ремонт здания не проводился.</w:t>
      </w:r>
    </w:p>
    <w:p w:rsidR="005E2D30" w:rsidRDefault="00BF3D83" w:rsidP="00CD1F97">
      <w:pPr>
        <w:ind w:firstLine="709"/>
        <w:jc w:val="both"/>
      </w:pPr>
      <w:r>
        <w:t>Кровля здания камеры переключения задвижек: площадь – 44.55 м</w:t>
      </w:r>
      <w:r>
        <w:rPr>
          <w:vertAlign w:val="superscript"/>
        </w:rPr>
        <w:t>2</w:t>
      </w:r>
      <w:r>
        <w:t>; двухскатная; высо</w:t>
      </w:r>
      <w:r w:rsidR="00E866F3">
        <w:t xml:space="preserve">та здания – 5 м; два парапета   </w:t>
      </w:r>
      <w:r>
        <w:t>высотой 0,5 м. (усреднено)  дли</w:t>
      </w:r>
      <w:r w:rsidR="005E2D30">
        <w:t>ной – 6.6 м.</w:t>
      </w:r>
      <w:r w:rsidR="00E866F3">
        <w:t>;</w:t>
      </w:r>
      <w:r w:rsidR="005E2D30">
        <w:t xml:space="preserve"> старое гидроизоляц</w:t>
      </w:r>
      <w:r w:rsidR="005E2D30">
        <w:t>и</w:t>
      </w:r>
      <w:r w:rsidR="005E2D30">
        <w:t>онное покрытие – рулонное (рубероид) уложено н</w:t>
      </w:r>
      <w:r w:rsidR="00CD1F97">
        <w:t>а сборные железобетонные плиты.</w:t>
      </w:r>
    </w:p>
    <w:p w:rsidR="00BF3D83" w:rsidRDefault="00BF3D83" w:rsidP="00BF3D83">
      <w:pPr>
        <w:ind w:left="540" w:hanging="540"/>
        <w:jc w:val="both"/>
      </w:pPr>
    </w:p>
    <w:p w:rsidR="00BF3D83" w:rsidRDefault="00BF3D83" w:rsidP="00BF3D83">
      <w:pPr>
        <w:ind w:firstLine="720"/>
        <w:jc w:val="both"/>
      </w:pPr>
      <w:r>
        <w:t>2.1.6</w:t>
      </w:r>
      <w:r>
        <w:rPr>
          <w:b/>
        </w:rPr>
        <w:t xml:space="preserve">. Служебное здания ОРУ 110 кВ </w:t>
      </w:r>
      <w:r>
        <w:t>введено в эксплуатацию в 1956 году. Капитал</w:t>
      </w:r>
      <w:r>
        <w:t>ь</w:t>
      </w:r>
      <w:r>
        <w:t>ный ремонт здания не проводился.</w:t>
      </w:r>
    </w:p>
    <w:p w:rsidR="005E2D30" w:rsidRDefault="00BF3D83" w:rsidP="00B43F68">
      <w:pPr>
        <w:ind w:firstLine="709"/>
        <w:jc w:val="both"/>
      </w:pPr>
      <w:r>
        <w:t xml:space="preserve">Кровля служебного здания ОРУ 110 </w:t>
      </w:r>
      <w:r w:rsidR="0095024C" w:rsidRPr="0095024C">
        <w:t>кВ</w:t>
      </w:r>
      <w:r>
        <w:t>: площадь – 60.99 м</w:t>
      </w:r>
      <w:proofErr w:type="gramStart"/>
      <w:r>
        <w:rPr>
          <w:vertAlign w:val="superscript"/>
        </w:rPr>
        <w:t>2</w:t>
      </w:r>
      <w:proofErr w:type="gramEnd"/>
      <w:r>
        <w:t>; двухскатная; высота зда</w:t>
      </w:r>
      <w:r w:rsidR="00B43F68">
        <w:t xml:space="preserve">ния – 4 м; два  парапета  </w:t>
      </w:r>
      <w:r>
        <w:t xml:space="preserve"> высотой 0,45 м. (усреднено)  длиной – 5.95 м.; </w:t>
      </w:r>
      <w:r w:rsidR="005E2D30">
        <w:t>старое гидроизоляционное покрытие – рулонное (рубероид) уложено н</w:t>
      </w:r>
      <w:r w:rsidR="00B43F68">
        <w:t>а сборные железобетонные плиты.</w:t>
      </w:r>
    </w:p>
    <w:p w:rsidR="00BF3D83" w:rsidRDefault="00BF3D83" w:rsidP="005E2D30"/>
    <w:p w:rsidR="00BF3D83" w:rsidRDefault="00BF3D83" w:rsidP="00C4656B"/>
    <w:p w:rsidR="00C44951" w:rsidRPr="00A23AF3" w:rsidRDefault="00B43F68" w:rsidP="00B43F68">
      <w:pPr>
        <w:jc w:val="both"/>
        <w:rPr>
          <w:b/>
        </w:rPr>
      </w:pPr>
      <w:r>
        <w:t>2.2</w:t>
      </w:r>
      <w:r>
        <w:tab/>
      </w:r>
      <w:r w:rsidR="00721948" w:rsidRPr="00B511D2">
        <w:rPr>
          <w:b/>
        </w:rPr>
        <w:t>Перечень работ</w:t>
      </w:r>
      <w:r w:rsidR="00721948">
        <w:t xml:space="preserve">, которые необходимо выполнить на всех вышеуказанных зданиях, </w:t>
      </w:r>
      <w:r w:rsidR="00C44951">
        <w:t>по</w:t>
      </w:r>
      <w:r w:rsidR="00C44951">
        <w:t>д</w:t>
      </w:r>
      <w:r w:rsidR="00C44951">
        <w:t>го</w:t>
      </w:r>
      <w:r w:rsidR="00A54E4F">
        <w:t xml:space="preserve">товлен </w:t>
      </w:r>
      <w:r w:rsidR="00C44951">
        <w:t xml:space="preserve">согласно Руководству по проектированию и устройству кровель из битумно-полимерных материалов Кровельной Компании </w:t>
      </w:r>
      <w:r w:rsidR="00C44951" w:rsidRPr="00A23AF3">
        <w:rPr>
          <w:b/>
        </w:rPr>
        <w:t>«ТехноНиколь»</w:t>
      </w:r>
      <w:r w:rsidR="00C4656B">
        <w:rPr>
          <w:b/>
        </w:rPr>
        <w:t xml:space="preserve"> </w:t>
      </w:r>
      <w:r w:rsidR="00C4656B" w:rsidRPr="00C4656B">
        <w:t>(руководство ТН)</w:t>
      </w:r>
      <w:r w:rsidR="00C44951" w:rsidRPr="00C4656B">
        <w:t>.</w:t>
      </w:r>
    </w:p>
    <w:p w:rsidR="00C44951" w:rsidRDefault="00C4656B" w:rsidP="00B43F68">
      <w:pPr>
        <w:jc w:val="both"/>
      </w:pPr>
      <w:r w:rsidRPr="00C4656B">
        <w:t>Основанием</w:t>
      </w:r>
      <w:r w:rsidR="00C44951" w:rsidRPr="00C4656B">
        <w:t xml:space="preserve"> кровли </w:t>
      </w:r>
      <w:r w:rsidRPr="00C4656B">
        <w:t>на зданиях служат</w:t>
      </w:r>
      <w:r w:rsidR="00C44951" w:rsidRPr="00C4656B">
        <w:t xml:space="preserve"> монолитные перекрытия либо </w:t>
      </w:r>
      <w:r w:rsidRPr="00C4656B">
        <w:t xml:space="preserve">железобетонные </w:t>
      </w:r>
      <w:r w:rsidR="00C44951" w:rsidRPr="00C4656B">
        <w:t>плиты.</w:t>
      </w:r>
    </w:p>
    <w:p w:rsidR="00C44951" w:rsidRDefault="00C44951" w:rsidP="00B43F68">
      <w:pPr>
        <w:jc w:val="both"/>
      </w:pPr>
      <w:r>
        <w:t>-</w:t>
      </w:r>
      <w:r w:rsidR="00C4656B">
        <w:t xml:space="preserve"> п</w:t>
      </w:r>
      <w:r>
        <w:t>осле разборки старого гидроизоляционного покрытия производится ремонт основания ц</w:t>
      </w:r>
      <w:r>
        <w:t>е</w:t>
      </w:r>
      <w:r w:rsidR="00C4656B">
        <w:t>ментными составами;</w:t>
      </w:r>
    </w:p>
    <w:p w:rsidR="00C44951" w:rsidRDefault="00C44951" w:rsidP="00C44951">
      <w:r>
        <w:t>-</w:t>
      </w:r>
      <w:r w:rsidR="00C4656B">
        <w:t xml:space="preserve"> п</w:t>
      </w:r>
      <w:r>
        <w:t>роизводится кр</w:t>
      </w:r>
      <w:r w:rsidR="00C4656B">
        <w:t>епление капельников на карнизах;</w:t>
      </w:r>
    </w:p>
    <w:p w:rsidR="00C44951" w:rsidRDefault="00C44951" w:rsidP="00B43F68">
      <w:pPr>
        <w:jc w:val="both"/>
      </w:pPr>
      <w:r>
        <w:t>-</w:t>
      </w:r>
      <w:r w:rsidR="00C4656B">
        <w:t xml:space="preserve"> п</w:t>
      </w:r>
      <w:r>
        <w:t>роизводится устройство пар</w:t>
      </w:r>
      <w:r w:rsidR="00A54E4F">
        <w:t>оизоляционн</w:t>
      </w:r>
      <w:r w:rsidR="00C4656B">
        <w:t>ого слоя</w:t>
      </w:r>
      <w:r>
        <w:t>,</w:t>
      </w:r>
      <w:r w:rsidR="00C4656B">
        <w:t xml:space="preserve"> </w:t>
      </w:r>
      <w:r>
        <w:t>т.к. уклон всех кровель менее 10% крепл</w:t>
      </w:r>
      <w:r>
        <w:t>е</w:t>
      </w:r>
      <w:r>
        <w:t xml:space="preserve">ние не </w:t>
      </w:r>
      <w:r w:rsidR="00C4656B">
        <w:t>требуется (п. 3.1.5. руководства</w:t>
      </w:r>
      <w:r w:rsidR="00B43F68">
        <w:t xml:space="preserve"> ТН);</w:t>
      </w:r>
    </w:p>
    <w:p w:rsidR="00C44951" w:rsidRDefault="00C44951" w:rsidP="00B43F68">
      <w:pPr>
        <w:jc w:val="both"/>
      </w:pPr>
      <w:r>
        <w:t xml:space="preserve">- </w:t>
      </w:r>
      <w:r w:rsidR="00C4656B">
        <w:t>в</w:t>
      </w:r>
      <w:r>
        <w:t>о всех зданиях (за исключ</w:t>
      </w:r>
      <w:r w:rsidR="00B43F68">
        <w:t xml:space="preserve">ением холодного склада) принят </w:t>
      </w:r>
      <w:r>
        <w:t>вариант однослойного утепления кровли, с применением жесткой м</w:t>
      </w:r>
      <w:r w:rsidR="00C4656B">
        <w:t>инераловатной плиты П</w:t>
      </w:r>
      <w:r>
        <w:t>-225 (и</w:t>
      </w:r>
      <w:r w:rsidR="00A54E4F">
        <w:t>ли эквивалент</w:t>
      </w:r>
      <w:r>
        <w:t>)</w:t>
      </w:r>
      <w:r w:rsidR="00C4656B">
        <w:t>.</w:t>
      </w:r>
      <w:r>
        <w:t xml:space="preserve"> По руково</w:t>
      </w:r>
      <w:r>
        <w:t>д</w:t>
      </w:r>
      <w:r>
        <w:t>ству ТН</w:t>
      </w:r>
      <w:r w:rsidR="00C4656B">
        <w:t>,</w:t>
      </w:r>
      <w:r>
        <w:t xml:space="preserve"> п.3.3.1 </w:t>
      </w:r>
      <w:r w:rsidR="00C4656B">
        <w:t>прочность на сжатие при 10% деформаций применяемой плиты должна быть не менее 0.06 МПа;</w:t>
      </w:r>
    </w:p>
    <w:p w:rsidR="00C44951" w:rsidRDefault="00C44951" w:rsidP="00C44951">
      <w:r>
        <w:t>-</w:t>
      </w:r>
      <w:r w:rsidR="00C4656B">
        <w:t xml:space="preserve"> д</w:t>
      </w:r>
      <w:r>
        <w:t>ля определения количества крепежных комплектов Подрядчик, исходя из индивидуальных особенно</w:t>
      </w:r>
      <w:r w:rsidR="00C4656B">
        <w:t>стей здания (высотность, месторасположение, количество</w:t>
      </w:r>
      <w:r>
        <w:t xml:space="preserve"> краевых и парапетных зон и пр.) произ</w:t>
      </w:r>
      <w:r w:rsidR="003D5490">
        <w:t>водит расчет нагрузок на кровлю;</w:t>
      </w:r>
    </w:p>
    <w:p w:rsidR="00C44951" w:rsidRDefault="00C44951" w:rsidP="00C44951">
      <w:r>
        <w:t>-</w:t>
      </w:r>
      <w:r w:rsidR="003D5490">
        <w:t xml:space="preserve"> п</w:t>
      </w:r>
      <w:r>
        <w:t xml:space="preserve">о расчету проводится крепление </w:t>
      </w:r>
      <w:r w:rsidR="003D5490">
        <w:t>минераловатной плиты к основанию;</w:t>
      </w:r>
    </w:p>
    <w:p w:rsidR="00C44951" w:rsidRDefault="00C44951" w:rsidP="00B43F68">
      <w:pPr>
        <w:jc w:val="both"/>
      </w:pPr>
      <w:r>
        <w:t>-</w:t>
      </w:r>
      <w:r w:rsidR="003D5490">
        <w:t xml:space="preserve"> д</w:t>
      </w:r>
      <w:r w:rsidR="00B43F68">
        <w:t xml:space="preserve">алее следует (согласно </w:t>
      </w:r>
      <w:r>
        <w:t xml:space="preserve">п.3.4.4. см </w:t>
      </w:r>
      <w:r w:rsidR="00B43F68">
        <w:t xml:space="preserve">прим* к рис.5) грунтовка </w:t>
      </w:r>
      <w:r w:rsidRPr="00A23AF3">
        <w:rPr>
          <w:sz w:val="16"/>
          <w:szCs w:val="16"/>
        </w:rPr>
        <w:t>МИНЕРАЛОВАТНОЙ  ПЛИТЫ</w:t>
      </w:r>
      <w:r w:rsidRPr="00A45003">
        <w:rPr>
          <w:sz w:val="18"/>
          <w:szCs w:val="18"/>
        </w:rPr>
        <w:t xml:space="preserve"> </w:t>
      </w:r>
      <w:r>
        <w:t>(на холо</w:t>
      </w:r>
      <w:r>
        <w:t>д</w:t>
      </w:r>
      <w:r>
        <w:t>ном складе</w:t>
      </w:r>
      <w:r w:rsidR="00B43F68">
        <w:t xml:space="preserve"> грунтовка бетонного основания);</w:t>
      </w:r>
    </w:p>
    <w:p w:rsidR="00C44951" w:rsidRDefault="00C44951" w:rsidP="00B43F68">
      <w:pPr>
        <w:jc w:val="both"/>
      </w:pPr>
      <w:r>
        <w:t>-</w:t>
      </w:r>
      <w:r w:rsidR="003D5490">
        <w:t xml:space="preserve"> п</w:t>
      </w:r>
      <w:r>
        <w:t>о грунтованному основанию производит</w:t>
      </w:r>
      <w:r w:rsidR="003D5490">
        <w:t>ся наплавление 1 слоя наплавляемого материала (Техноэласт ЭКП или аналог);</w:t>
      </w:r>
    </w:p>
    <w:p w:rsidR="00C44951" w:rsidRDefault="00C44951" w:rsidP="00B43F68">
      <w:pPr>
        <w:jc w:val="both"/>
      </w:pPr>
      <w:r>
        <w:t>Согласно п.3.4.6. руководства ТН и таблицы</w:t>
      </w:r>
      <w:r w:rsidR="003D5490">
        <w:t>,</w:t>
      </w:r>
      <w:r>
        <w:t xml:space="preserve"> механическое крепление 1</w:t>
      </w:r>
      <w:r w:rsidR="003D5490">
        <w:t>-го</w:t>
      </w:r>
      <w:r>
        <w:t xml:space="preserve"> слоя не требуется</w:t>
      </w:r>
      <w:r w:rsidR="00C4656B">
        <w:t>,</w:t>
      </w:r>
      <w:r>
        <w:t xml:space="preserve"> но может быть рекомендовано подрядчику (определяется из индивидуальных особенностей здания).</w:t>
      </w:r>
    </w:p>
    <w:p w:rsidR="00C44951" w:rsidRDefault="003D5490" w:rsidP="00C44951">
      <w:r>
        <w:t>- п</w:t>
      </w:r>
      <w:r w:rsidR="00C44951">
        <w:t>о первом</w:t>
      </w:r>
      <w:r>
        <w:t>у слою наплавляется второй слой</w:t>
      </w:r>
      <w:r w:rsidR="00C44951" w:rsidRPr="00A45003">
        <w:t xml:space="preserve"> </w:t>
      </w:r>
      <w:r>
        <w:t xml:space="preserve">наплавляемого материала </w:t>
      </w:r>
      <w:r w:rsidR="00C44951">
        <w:t>(Техноэласт ЭПП или аналог)</w:t>
      </w:r>
      <w:r w:rsidR="00396E88">
        <w:t>;</w:t>
      </w:r>
    </w:p>
    <w:p w:rsidR="00C44951" w:rsidRDefault="00B511D2" w:rsidP="00C44951">
      <w:r>
        <w:t>-</w:t>
      </w:r>
      <w:r w:rsidR="003D5490">
        <w:t xml:space="preserve"> в</w:t>
      </w:r>
      <w:r w:rsidR="00C44951">
        <w:t>едутся работы по устройству 2</w:t>
      </w:r>
      <w:r w:rsidR="003D5490">
        <w:t>-х слойной</w:t>
      </w:r>
      <w:r w:rsidR="00C4656B">
        <w:t xml:space="preserve"> </w:t>
      </w:r>
      <w:r w:rsidR="00C44951">
        <w:t>(Техноэласт ЭКП или аналог и Техноэласт ЭПП или аналог) гидроизоляции парапетов, с установкой крышек из оцинкованной стали</w:t>
      </w:r>
      <w:r w:rsidR="00396E88">
        <w:t>.</w:t>
      </w:r>
    </w:p>
    <w:p w:rsidR="00C44951" w:rsidRDefault="00C44951" w:rsidP="00C44951"/>
    <w:p w:rsidR="00BF3D83" w:rsidRDefault="00C4656B" w:rsidP="00BF3D83">
      <w:r>
        <w:t xml:space="preserve">2.3. </w:t>
      </w:r>
      <w:r w:rsidR="00BF3D83">
        <w:t>Все материалы для выполнения работ поставляет Подрядчик с предоставлением сертифик</w:t>
      </w:r>
      <w:r w:rsidR="00BF3D83">
        <w:t>а</w:t>
      </w:r>
      <w:r w:rsidR="00BF3D83">
        <w:t>тов на используемые материалы.</w:t>
      </w:r>
    </w:p>
    <w:p w:rsidR="00BF3D83" w:rsidRDefault="00BF3D83" w:rsidP="00BF3D83">
      <w:pPr>
        <w:jc w:val="center"/>
      </w:pPr>
    </w:p>
    <w:p w:rsidR="00C6753B" w:rsidRDefault="00C6753B" w:rsidP="00677E4A">
      <w:pPr>
        <w:outlineLvl w:val="0"/>
        <w:rPr>
          <w:b/>
        </w:rPr>
      </w:pPr>
    </w:p>
    <w:p w:rsidR="00BF3D83" w:rsidRDefault="00BF3D83" w:rsidP="00BF3D83">
      <w:pPr>
        <w:jc w:val="center"/>
        <w:outlineLvl w:val="0"/>
        <w:rPr>
          <w:b/>
        </w:rPr>
      </w:pPr>
      <w:r>
        <w:rPr>
          <w:b/>
        </w:rPr>
        <w:lastRenderedPageBreak/>
        <w:t>Укруп</w:t>
      </w:r>
      <w:r w:rsidR="00677E4A">
        <w:rPr>
          <w:b/>
        </w:rPr>
        <w:t>ненная ведомость объемов работ</w:t>
      </w:r>
    </w:p>
    <w:p w:rsidR="00BF3D83" w:rsidRDefault="00677E4A" w:rsidP="00BF3D83">
      <w:pPr>
        <w:jc w:val="center"/>
        <w:outlineLvl w:val="0"/>
        <w:rPr>
          <w:b/>
        </w:rPr>
      </w:pPr>
      <w:r>
        <w:rPr>
          <w:b/>
        </w:rPr>
        <w:t xml:space="preserve">по </w:t>
      </w:r>
      <w:r w:rsidR="00BF3D83">
        <w:rPr>
          <w:b/>
        </w:rPr>
        <w:t xml:space="preserve">ремонту кровель производственных зданий  Ондской ГЭС Каскада Выгских ГЭС </w:t>
      </w:r>
    </w:p>
    <w:p w:rsidR="00BF3D83" w:rsidRDefault="00BF3D83" w:rsidP="00BF3D83">
      <w:pPr>
        <w:jc w:val="center"/>
        <w:outlineLvl w:val="0"/>
        <w:rPr>
          <w:b/>
        </w:rPr>
      </w:pPr>
      <w:r>
        <w:rPr>
          <w:b/>
        </w:rPr>
        <w:t>филиала «Карельский» ОАО «ТГК-1»</w:t>
      </w:r>
    </w:p>
    <w:p w:rsidR="00BF3D83" w:rsidRDefault="00BF3D83" w:rsidP="00BF3D83">
      <w:pPr>
        <w:jc w:val="center"/>
        <w:rPr>
          <w:b/>
        </w:rPr>
      </w:pPr>
    </w:p>
    <w:p w:rsidR="00106D05" w:rsidRDefault="00106D05" w:rsidP="00106D05">
      <w:pPr>
        <w:jc w:val="center"/>
      </w:pPr>
      <w:r>
        <w:rPr>
          <w:b/>
        </w:rPr>
        <w:t>Здание маслосклада</w:t>
      </w:r>
    </w:p>
    <w:p w:rsidR="00106D05" w:rsidRDefault="00106D05" w:rsidP="00106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04"/>
        <w:gridCol w:w="1225"/>
        <w:gridCol w:w="1143"/>
        <w:gridCol w:w="2769"/>
      </w:tblGrid>
      <w:tr w:rsidR="00106D05" w:rsidTr="00D83039">
        <w:trPr>
          <w:trHeight w:val="31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пп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работ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ind w:left="165" w:hanging="165"/>
              <w:jc w:val="center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D83039" w:rsidRDefault="00D83039" w:rsidP="00D83039">
            <w:pPr>
              <w:rPr>
                <w:highlight w:val="yellow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старого рубероидного покрытия.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90.5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Ремонт цементной стяжки отдельными местами пл. до 1м2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07475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07475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2B3E54" w:rsidP="00D83039">
            <w:r>
              <w:t xml:space="preserve"> Устройство пароизоляции прокладо</w:t>
            </w:r>
            <w:r>
              <w:t>ч</w:t>
            </w:r>
            <w:r>
              <w:t>ной в 1слой,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C85B5A" w:rsidP="00D83039">
            <w:pPr>
              <w:jc w:val="center"/>
            </w:pPr>
            <w:r>
              <w:rPr>
                <w:sz w:val="22"/>
                <w:szCs w:val="22"/>
              </w:rPr>
              <w:t>87.13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074755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r>
              <w:rPr>
                <w:sz w:val="22"/>
                <w:szCs w:val="22"/>
              </w:rPr>
              <w:t xml:space="preserve">Укладка, </w:t>
            </w:r>
            <w:r w:rsidR="00D83039">
              <w:rPr>
                <w:sz w:val="22"/>
                <w:szCs w:val="22"/>
              </w:rPr>
              <w:t xml:space="preserve"> механическое крепление плиты минераловатной </w:t>
            </w:r>
            <w:r w:rsidR="00D83039">
              <w:rPr>
                <w:b/>
                <w:sz w:val="22"/>
                <w:szCs w:val="22"/>
              </w:rPr>
              <w:t>П-225</w:t>
            </w:r>
            <w:r w:rsidR="00D83039">
              <w:rPr>
                <w:sz w:val="22"/>
                <w:szCs w:val="22"/>
              </w:rPr>
              <w:t xml:space="preserve">  </w:t>
            </w:r>
            <w:r w:rsidR="00D83039">
              <w:rPr>
                <w:sz w:val="22"/>
                <w:szCs w:val="22"/>
                <w:lang w:val="en-US"/>
              </w:rPr>
              <w:t>L</w:t>
            </w:r>
            <w:r w:rsidR="00D83039">
              <w:rPr>
                <w:sz w:val="22"/>
                <w:szCs w:val="22"/>
              </w:rPr>
              <w:t>=50 мм. к стяжке.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87.13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 Приемка оформляется актом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Грунтовка основания под водоизоляцио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кровельный ковер готовой эмульсией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90.5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Устройство кровель плоских  </w:t>
            </w:r>
            <w:r w:rsidR="00C6753B">
              <w:rPr>
                <w:sz w:val="22"/>
                <w:szCs w:val="22"/>
              </w:rPr>
              <w:t>наплавля</w:t>
            </w:r>
            <w:r w:rsidR="00C6753B">
              <w:rPr>
                <w:sz w:val="22"/>
                <w:szCs w:val="22"/>
              </w:rPr>
              <w:t>е</w:t>
            </w:r>
            <w:r w:rsidR="00C6753B">
              <w:rPr>
                <w:sz w:val="22"/>
                <w:szCs w:val="22"/>
              </w:rPr>
              <w:t xml:space="preserve">мыми материалами  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2 слоя;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87.13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Устройство примыканий кровель </w:t>
            </w:r>
            <w:r w:rsidR="00C6753B">
              <w:rPr>
                <w:sz w:val="22"/>
                <w:szCs w:val="22"/>
              </w:rPr>
              <w:t>напла</w:t>
            </w:r>
            <w:r w:rsidR="00C6753B">
              <w:rPr>
                <w:sz w:val="22"/>
                <w:szCs w:val="22"/>
              </w:rPr>
              <w:t>в</w:t>
            </w:r>
            <w:r w:rsidR="00C6753B">
              <w:rPr>
                <w:sz w:val="22"/>
                <w:szCs w:val="22"/>
              </w:rPr>
              <w:t xml:space="preserve">ляемыми материалами </w:t>
            </w:r>
            <w:r>
              <w:rPr>
                <w:sz w:val="22"/>
                <w:szCs w:val="22"/>
              </w:rPr>
              <w:t>в 2 слоя; к стенам и парапетам высотой до 600 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 xml:space="preserve">6.8                                                                                                                   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и облицовка парапетов оцинк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ванной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 xml:space="preserve">=0,7мм, с   устройством капельников.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и установка капельников на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сольных сторонах кровли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=0,7мм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13,85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Погрузка и перевозка мусора на свалку г. Сегежу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125EB9" w:rsidP="00D83039">
            <w:pPr>
              <w:jc w:val="center"/>
            </w:pPr>
            <w:r>
              <w:rPr>
                <w:sz w:val="22"/>
                <w:szCs w:val="22"/>
              </w:rPr>
              <w:t>0,58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по фактическому весу</w:t>
            </w:r>
          </w:p>
        </w:tc>
      </w:tr>
    </w:tbl>
    <w:p w:rsidR="00AB6149" w:rsidRDefault="00AB6149" w:rsidP="00106D05">
      <w:pPr>
        <w:jc w:val="center"/>
        <w:rPr>
          <w:b/>
        </w:rPr>
      </w:pPr>
    </w:p>
    <w:p w:rsidR="00106D05" w:rsidRDefault="00106D05" w:rsidP="00106D05">
      <w:pPr>
        <w:jc w:val="center"/>
        <w:rPr>
          <w:b/>
        </w:rPr>
      </w:pPr>
      <w:r>
        <w:rPr>
          <w:b/>
        </w:rPr>
        <w:t>Здание щита «Н»</w:t>
      </w:r>
    </w:p>
    <w:p w:rsidR="00AB6149" w:rsidRDefault="00AB6149" w:rsidP="00106D0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04"/>
        <w:gridCol w:w="1225"/>
        <w:gridCol w:w="1143"/>
        <w:gridCol w:w="2769"/>
      </w:tblGrid>
      <w:tr w:rsidR="00106D0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пп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работ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ind w:left="165" w:hanging="165"/>
              <w:jc w:val="center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D83039" w:rsidRDefault="00D83039" w:rsidP="00D83039">
            <w:pPr>
              <w:rPr>
                <w:highlight w:val="yellow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старого рубероидного покрытия.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85.8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Ремонт цементной стяжки  отдельными местами пл. до 1м2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07475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2B3E54" w:rsidP="00D83039">
            <w:r>
              <w:t>Устройство пароизоляции прокладо</w:t>
            </w:r>
            <w:r>
              <w:t>ч</w:t>
            </w:r>
            <w:r>
              <w:t>ной в 1слой,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79.4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55" w:rsidRDefault="00074755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r>
              <w:rPr>
                <w:sz w:val="22"/>
                <w:szCs w:val="22"/>
              </w:rPr>
              <w:t xml:space="preserve">Укладка, </w:t>
            </w:r>
            <w:r w:rsidR="00D83039">
              <w:rPr>
                <w:sz w:val="22"/>
                <w:szCs w:val="22"/>
              </w:rPr>
              <w:t xml:space="preserve"> механическое крепление плиты минераловатной </w:t>
            </w:r>
            <w:r w:rsidR="00D83039">
              <w:rPr>
                <w:b/>
                <w:sz w:val="22"/>
                <w:szCs w:val="22"/>
              </w:rPr>
              <w:t>П-225</w:t>
            </w:r>
            <w:r w:rsidR="00D83039">
              <w:rPr>
                <w:sz w:val="22"/>
                <w:szCs w:val="22"/>
              </w:rPr>
              <w:t xml:space="preserve">  </w:t>
            </w:r>
            <w:r w:rsidR="00D83039">
              <w:rPr>
                <w:sz w:val="22"/>
                <w:szCs w:val="22"/>
                <w:lang w:val="en-US"/>
              </w:rPr>
              <w:t>L</w:t>
            </w:r>
            <w:r w:rsidR="00D83039">
              <w:rPr>
                <w:sz w:val="22"/>
                <w:szCs w:val="22"/>
              </w:rPr>
              <w:t>=50 мм. к стяжке.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79.4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Грунтовка основания под водоизоляцио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кровельный ковер готовой эмульсией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85.8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Устройство кровель плоских </w:t>
            </w:r>
            <w:r w:rsidR="00C6753B">
              <w:rPr>
                <w:sz w:val="22"/>
                <w:szCs w:val="22"/>
              </w:rPr>
              <w:t xml:space="preserve"> наплавля</w:t>
            </w:r>
            <w:r w:rsidR="00C6753B">
              <w:rPr>
                <w:sz w:val="22"/>
                <w:szCs w:val="22"/>
              </w:rPr>
              <w:t>е</w:t>
            </w:r>
            <w:r w:rsidR="00C6753B">
              <w:rPr>
                <w:sz w:val="22"/>
                <w:szCs w:val="22"/>
              </w:rPr>
              <w:t>мыми материалами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2 слоя;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79.4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Устройство примыканий кровель </w:t>
            </w:r>
            <w:r w:rsidR="00C6753B">
              <w:rPr>
                <w:sz w:val="22"/>
                <w:szCs w:val="22"/>
              </w:rPr>
              <w:t>напла</w:t>
            </w:r>
            <w:r w:rsidR="00C6753B">
              <w:rPr>
                <w:sz w:val="22"/>
                <w:szCs w:val="22"/>
              </w:rPr>
              <w:t>в</w:t>
            </w:r>
            <w:r w:rsidR="00C6753B">
              <w:rPr>
                <w:sz w:val="22"/>
                <w:szCs w:val="22"/>
              </w:rPr>
              <w:t xml:space="preserve">ляемыми материалами </w:t>
            </w:r>
            <w:r>
              <w:rPr>
                <w:sz w:val="22"/>
                <w:szCs w:val="22"/>
              </w:rPr>
              <w:t>в 2 слоя; к стенам и парапетам высотой до 600 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и облицовка парапетов оцинк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ванной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 xml:space="preserve">=0,7мм, с   устройством капельников.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и установка  капельников на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сольных сторонах кровли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=0,7мм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Погрузка и перевозка мусора на свалку г. Сегежу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125EB9" w:rsidP="00D83039">
            <w:pPr>
              <w:jc w:val="center"/>
            </w:pPr>
            <w:r>
              <w:rPr>
                <w:sz w:val="22"/>
                <w:szCs w:val="22"/>
              </w:rPr>
              <w:t>0,58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по фактическому весу</w:t>
            </w:r>
          </w:p>
        </w:tc>
      </w:tr>
    </w:tbl>
    <w:p w:rsidR="00AB6149" w:rsidRDefault="00AB6149" w:rsidP="00106D05">
      <w:pPr>
        <w:jc w:val="center"/>
        <w:rPr>
          <w:b/>
        </w:rPr>
      </w:pPr>
    </w:p>
    <w:p w:rsidR="00071AF0" w:rsidRDefault="00071AF0" w:rsidP="00106D05">
      <w:pPr>
        <w:jc w:val="center"/>
        <w:rPr>
          <w:b/>
        </w:rPr>
      </w:pPr>
    </w:p>
    <w:p w:rsidR="00106D05" w:rsidRDefault="00106D05" w:rsidP="00106D05">
      <w:pPr>
        <w:jc w:val="center"/>
        <w:rPr>
          <w:b/>
        </w:rPr>
      </w:pPr>
      <w:r>
        <w:rPr>
          <w:b/>
        </w:rPr>
        <w:lastRenderedPageBreak/>
        <w:t>Здание насосной пожаротушения</w:t>
      </w:r>
    </w:p>
    <w:p w:rsidR="00AB6149" w:rsidRDefault="00AB6149" w:rsidP="00106D0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04"/>
        <w:gridCol w:w="1225"/>
        <w:gridCol w:w="1143"/>
        <w:gridCol w:w="2769"/>
      </w:tblGrid>
      <w:tr w:rsidR="00106D0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пп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работ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ind w:left="165" w:hanging="165"/>
              <w:jc w:val="center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D83039" w:rsidRDefault="00D83039" w:rsidP="00D83039">
            <w:pPr>
              <w:rPr>
                <w:highlight w:val="yellow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старого рубероидного покрытия.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70.7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Ремонт цементной стяжки  отдельными местами пл. до 1м2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2B3E54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r>
              <w:t>Устройство пароизоляции прокладо</w:t>
            </w:r>
            <w:r>
              <w:t>ч</w:t>
            </w:r>
            <w:r>
              <w:t>ной в 1слой,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074755" w:rsidP="00D83039">
            <w:r>
              <w:rPr>
                <w:sz w:val="22"/>
                <w:szCs w:val="22"/>
              </w:rPr>
              <w:t xml:space="preserve">Укладка, </w:t>
            </w:r>
            <w:r w:rsidR="00D83039">
              <w:rPr>
                <w:sz w:val="22"/>
                <w:szCs w:val="22"/>
              </w:rPr>
              <w:t xml:space="preserve"> механическое крепление плиты минераловатной </w:t>
            </w:r>
            <w:r w:rsidR="00D83039">
              <w:rPr>
                <w:b/>
                <w:sz w:val="22"/>
                <w:szCs w:val="22"/>
              </w:rPr>
              <w:t>П-225</w:t>
            </w:r>
            <w:r w:rsidR="00D83039">
              <w:rPr>
                <w:sz w:val="22"/>
                <w:szCs w:val="22"/>
              </w:rPr>
              <w:t xml:space="preserve">  </w:t>
            </w:r>
            <w:r w:rsidR="00D83039">
              <w:rPr>
                <w:sz w:val="22"/>
                <w:szCs w:val="22"/>
                <w:lang w:val="en-US"/>
              </w:rPr>
              <w:t>L</w:t>
            </w:r>
            <w:r w:rsidR="00D83039">
              <w:rPr>
                <w:sz w:val="22"/>
                <w:szCs w:val="22"/>
              </w:rPr>
              <w:t>=50 мм. к стяжке.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Грунтовка основания под водоизоляцио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кровельный ковер готовой эмульсией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70.7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Устройство кровель плоских </w:t>
            </w:r>
            <w:r w:rsidR="00C6753B">
              <w:rPr>
                <w:sz w:val="22"/>
                <w:szCs w:val="22"/>
              </w:rPr>
              <w:t xml:space="preserve"> наплавля</w:t>
            </w:r>
            <w:r w:rsidR="00C6753B">
              <w:rPr>
                <w:sz w:val="22"/>
                <w:szCs w:val="22"/>
              </w:rPr>
              <w:t>е</w:t>
            </w:r>
            <w:r w:rsidR="00C6753B">
              <w:rPr>
                <w:sz w:val="22"/>
                <w:szCs w:val="22"/>
              </w:rPr>
              <w:t>мыми материалами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2 слоя;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 xml:space="preserve">Устройство примыканий кровель </w:t>
            </w:r>
            <w:r w:rsidR="00C6753B">
              <w:rPr>
                <w:sz w:val="22"/>
                <w:szCs w:val="22"/>
              </w:rPr>
              <w:t>напла</w:t>
            </w:r>
            <w:r w:rsidR="00C6753B">
              <w:rPr>
                <w:sz w:val="22"/>
                <w:szCs w:val="22"/>
              </w:rPr>
              <w:t>в</w:t>
            </w:r>
            <w:r w:rsidR="00C6753B">
              <w:rPr>
                <w:sz w:val="22"/>
                <w:szCs w:val="22"/>
              </w:rPr>
              <w:t xml:space="preserve">ляемыми материалами </w:t>
            </w:r>
            <w:r>
              <w:rPr>
                <w:sz w:val="22"/>
                <w:szCs w:val="22"/>
              </w:rPr>
              <w:t>в 2 слоя; к стенам и парапетам высотой до 600 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и облицовка парапетов оцинк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ванной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 xml:space="preserve">=0,7мм, с   устройством капельников.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Разборка и установка  капельников на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сольных сторонах кровли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=0,7мм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D83039" w:rsidP="00D83039">
            <w:pPr>
              <w:jc w:val="center"/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/>
        </w:tc>
      </w:tr>
      <w:tr w:rsidR="00D83039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Погрузка и перевозка мусора на свалку г. Сегежу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9" w:rsidRDefault="00125EB9" w:rsidP="00D83039">
            <w:pPr>
              <w:jc w:val="center"/>
            </w:pPr>
            <w:r>
              <w:rPr>
                <w:sz w:val="22"/>
                <w:szCs w:val="22"/>
              </w:rPr>
              <w:t>0,58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39" w:rsidRDefault="00D83039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по фактическому весу</w:t>
            </w:r>
          </w:p>
        </w:tc>
      </w:tr>
    </w:tbl>
    <w:p w:rsidR="00AB6149" w:rsidRDefault="00AB6149" w:rsidP="00106D05">
      <w:pPr>
        <w:jc w:val="center"/>
        <w:rPr>
          <w:b/>
        </w:rPr>
      </w:pPr>
    </w:p>
    <w:p w:rsidR="00106D05" w:rsidRDefault="00106D05" w:rsidP="00106D05">
      <w:pPr>
        <w:jc w:val="center"/>
        <w:rPr>
          <w:b/>
        </w:rPr>
      </w:pPr>
      <w:r>
        <w:rPr>
          <w:b/>
        </w:rPr>
        <w:t>Здание холодного склада</w:t>
      </w:r>
      <w:r w:rsidRPr="00583C2D">
        <w:rPr>
          <w:b/>
        </w:rPr>
        <w:t xml:space="preserve"> </w:t>
      </w:r>
    </w:p>
    <w:p w:rsidR="00AB6149" w:rsidRDefault="00AB6149" w:rsidP="00106D05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04"/>
        <w:gridCol w:w="1225"/>
        <w:gridCol w:w="1143"/>
        <w:gridCol w:w="2769"/>
      </w:tblGrid>
      <w:tr w:rsidR="00106D0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пп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работ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ind w:left="165" w:hanging="165"/>
              <w:jc w:val="center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E148B2" w:rsidRDefault="00E148B2" w:rsidP="00E148B2">
            <w:pPr>
              <w:rPr>
                <w:highlight w:val="yellow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Разборка старого рубероидного покрытия.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468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Ремонт цементной стяжки  отдельными местами пл. до 1м2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Pr="00583C2D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Грунтовка основания под водоизоляцио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кровельный ковер готовой эмульсией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468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 xml:space="preserve">Устройство кровель плоских </w:t>
            </w:r>
            <w:r w:rsidR="00C6753B">
              <w:rPr>
                <w:sz w:val="22"/>
                <w:szCs w:val="22"/>
              </w:rPr>
              <w:t xml:space="preserve"> наплавля</w:t>
            </w:r>
            <w:r w:rsidR="00C6753B">
              <w:rPr>
                <w:sz w:val="22"/>
                <w:szCs w:val="22"/>
              </w:rPr>
              <w:t>е</w:t>
            </w:r>
            <w:r w:rsidR="00C6753B">
              <w:rPr>
                <w:sz w:val="22"/>
                <w:szCs w:val="22"/>
              </w:rPr>
              <w:t xml:space="preserve">мыми материалами </w:t>
            </w:r>
            <w:r>
              <w:rPr>
                <w:sz w:val="22"/>
                <w:szCs w:val="22"/>
              </w:rPr>
              <w:t>в 2 слоя;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455.5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 xml:space="preserve">Устройство примыканий кровель </w:t>
            </w:r>
            <w:r w:rsidR="00C6753B">
              <w:rPr>
                <w:sz w:val="22"/>
                <w:szCs w:val="22"/>
              </w:rPr>
              <w:t>напла</w:t>
            </w:r>
            <w:r w:rsidR="00C6753B">
              <w:rPr>
                <w:sz w:val="22"/>
                <w:szCs w:val="22"/>
              </w:rPr>
              <w:t>в</w:t>
            </w:r>
            <w:r w:rsidR="00C6753B">
              <w:rPr>
                <w:sz w:val="22"/>
                <w:szCs w:val="22"/>
              </w:rPr>
              <w:t xml:space="preserve">ляемыми материалами </w:t>
            </w:r>
            <w:r>
              <w:rPr>
                <w:sz w:val="22"/>
                <w:szCs w:val="22"/>
              </w:rPr>
              <w:t>в 2 слоя; к стенам и парапетам высотой до 600 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Разборка и облицовка парапетов оцинк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ванной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 xml:space="preserve">=0,7мм, с   устройством капельников.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36,45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Разборка и установка  капельников на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сольных сторонах кровли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=0,7мм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Погрузка и перевозка мусора на свалку г. Сегежу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125EB9" w:rsidP="00E148B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по фактическому весу</w:t>
            </w:r>
          </w:p>
        </w:tc>
      </w:tr>
    </w:tbl>
    <w:p w:rsidR="00106D05" w:rsidRDefault="00106D05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CB7B42" w:rsidRDefault="00CB7B42" w:rsidP="00106D05">
      <w:pPr>
        <w:jc w:val="center"/>
        <w:rPr>
          <w:b/>
        </w:rPr>
      </w:pPr>
    </w:p>
    <w:p w:rsidR="00106D05" w:rsidRDefault="00106D05" w:rsidP="00106D05">
      <w:pPr>
        <w:jc w:val="center"/>
        <w:rPr>
          <w:b/>
        </w:rPr>
      </w:pPr>
      <w:r>
        <w:rPr>
          <w:b/>
        </w:rPr>
        <w:lastRenderedPageBreak/>
        <w:t>Здание камеры переключения задвижек</w:t>
      </w:r>
      <w:r w:rsidRPr="00583C2D">
        <w:rPr>
          <w:b/>
        </w:rPr>
        <w:t xml:space="preserve"> </w:t>
      </w:r>
    </w:p>
    <w:p w:rsidR="00AB6149" w:rsidRDefault="00AB6149" w:rsidP="00106D05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04"/>
        <w:gridCol w:w="1225"/>
        <w:gridCol w:w="1143"/>
        <w:gridCol w:w="2769"/>
      </w:tblGrid>
      <w:tr w:rsidR="00106D0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пп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работ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ind w:left="165" w:hanging="165"/>
              <w:jc w:val="center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E148B2" w:rsidRDefault="00E148B2" w:rsidP="00E148B2">
            <w:pPr>
              <w:rPr>
                <w:highlight w:val="yellow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Разборка старого рубероидного покрытия.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51.1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Ремонт цементной стяжки  отдельными местами пл. до 1м2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2B3E54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E148B2">
            <w:r>
              <w:t>Устройство пароизоляции прокладо</w:t>
            </w:r>
            <w:r>
              <w:t>ч</w:t>
            </w:r>
            <w:r>
              <w:t>ной в 1слой,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E148B2">
            <w:pPr>
              <w:jc w:val="center"/>
            </w:pPr>
            <w:r>
              <w:rPr>
                <w:sz w:val="22"/>
                <w:szCs w:val="22"/>
              </w:rPr>
              <w:t>44.5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074755" w:rsidP="00E148B2">
            <w:r>
              <w:rPr>
                <w:sz w:val="22"/>
                <w:szCs w:val="22"/>
              </w:rPr>
              <w:t xml:space="preserve">Укладка, </w:t>
            </w:r>
            <w:r w:rsidR="00E148B2">
              <w:rPr>
                <w:sz w:val="22"/>
                <w:szCs w:val="22"/>
              </w:rPr>
              <w:t xml:space="preserve"> механическое крепление плиты минераловатной </w:t>
            </w:r>
            <w:r w:rsidR="00E148B2">
              <w:rPr>
                <w:b/>
                <w:sz w:val="22"/>
                <w:szCs w:val="22"/>
              </w:rPr>
              <w:t>П-225</w:t>
            </w:r>
            <w:r w:rsidR="00E148B2">
              <w:rPr>
                <w:sz w:val="22"/>
                <w:szCs w:val="22"/>
              </w:rPr>
              <w:t xml:space="preserve">  </w:t>
            </w:r>
            <w:r w:rsidR="00E148B2">
              <w:rPr>
                <w:sz w:val="22"/>
                <w:szCs w:val="22"/>
                <w:lang w:val="en-US"/>
              </w:rPr>
              <w:t>L</w:t>
            </w:r>
            <w:r w:rsidR="00E148B2">
              <w:rPr>
                <w:sz w:val="22"/>
                <w:szCs w:val="22"/>
              </w:rPr>
              <w:t>=50 мм. к стяжке.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44.5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Грунтовка основания под водоизоляцио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кровельный ковер готовой эмульсией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51.1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1A1CAB">
            <w:r>
              <w:rPr>
                <w:sz w:val="22"/>
                <w:szCs w:val="22"/>
              </w:rPr>
              <w:t>Устройство кровель плоских  наплавля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мыми материалами 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2 слоя;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44.5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 xml:space="preserve">Устройство примыканий кровель </w:t>
            </w:r>
            <w:r w:rsidR="00C6753B">
              <w:rPr>
                <w:sz w:val="22"/>
                <w:szCs w:val="22"/>
              </w:rPr>
              <w:t>напла</w:t>
            </w:r>
            <w:r w:rsidR="00C6753B">
              <w:rPr>
                <w:sz w:val="22"/>
                <w:szCs w:val="22"/>
              </w:rPr>
              <w:t>в</w:t>
            </w:r>
            <w:r w:rsidR="00C6753B">
              <w:rPr>
                <w:sz w:val="22"/>
                <w:szCs w:val="22"/>
              </w:rPr>
              <w:t xml:space="preserve">ляемыми материалами </w:t>
            </w:r>
            <w:r>
              <w:rPr>
                <w:sz w:val="22"/>
                <w:szCs w:val="22"/>
              </w:rPr>
              <w:t>в 2 слоя; к стенам и парапетам высотой до 600 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13.5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Разборка и облицовка парапетов оцинк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ванной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 xml:space="preserve">=0,7мм, с   устройством капельников.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6,75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Разборка и установка  капельников на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сольных сторонах кровли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=0,7мм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E148B2">
            <w:pPr>
              <w:jc w:val="center"/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E148B2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Погрузка и перевозка мусора на свалку г. Сегежу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125EB9" w:rsidP="00E148B2">
            <w:pPr>
              <w:jc w:val="center"/>
            </w:pPr>
            <w:r>
              <w:rPr>
                <w:sz w:val="22"/>
                <w:szCs w:val="22"/>
              </w:rPr>
              <w:t>0,58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E148B2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по фактическому весу</w:t>
            </w:r>
          </w:p>
        </w:tc>
      </w:tr>
    </w:tbl>
    <w:p w:rsidR="00106D05" w:rsidRDefault="00106D05" w:rsidP="00106D05">
      <w:pPr>
        <w:jc w:val="center"/>
        <w:rPr>
          <w:b/>
        </w:rPr>
      </w:pPr>
    </w:p>
    <w:p w:rsidR="00106D05" w:rsidRDefault="00106D05" w:rsidP="00106D05">
      <w:pPr>
        <w:jc w:val="center"/>
        <w:rPr>
          <w:b/>
        </w:rPr>
      </w:pPr>
      <w:r>
        <w:rPr>
          <w:b/>
        </w:rPr>
        <w:t>Служебное здания ОРУ 110 кВ</w:t>
      </w:r>
    </w:p>
    <w:p w:rsidR="00AB6149" w:rsidRDefault="00AB6149" w:rsidP="00106D05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304"/>
        <w:gridCol w:w="1225"/>
        <w:gridCol w:w="1143"/>
        <w:gridCol w:w="2769"/>
      </w:tblGrid>
      <w:tr w:rsidR="00106D0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пп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работ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ind w:left="165" w:hanging="165"/>
              <w:jc w:val="center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106D05" w:rsidTr="00D83039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106D05" w:rsidRDefault="00106D05" w:rsidP="00D83039">
            <w:pPr>
              <w:rPr>
                <w:highlight w:val="yellow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r>
              <w:rPr>
                <w:sz w:val="22"/>
                <w:szCs w:val="22"/>
              </w:rPr>
              <w:t>Разборка старого рубероидного покрытия.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>
            <w:pPr>
              <w:pStyle w:val="1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E148B2" w:rsidP="00D83039">
            <w:pPr>
              <w:jc w:val="center"/>
            </w:pPr>
            <w:r>
              <w:rPr>
                <w:sz w:val="22"/>
                <w:szCs w:val="22"/>
              </w:rPr>
              <w:t>66.9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05" w:rsidRDefault="00106D05" w:rsidP="00D83039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Ремонт цементной стяжки  отдельными местами пл. до 1м2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мест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2B3E54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r>
              <w:t>Устройство пароизоляции прокладо</w:t>
            </w:r>
            <w:r>
              <w:t>ч</w:t>
            </w:r>
            <w:r>
              <w:t>ной в 1слой,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4F4EE9">
            <w:pPr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54" w:rsidRDefault="002B3E54" w:rsidP="00D83039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074755" w:rsidP="00D83039">
            <w:r>
              <w:rPr>
                <w:sz w:val="22"/>
                <w:szCs w:val="22"/>
              </w:rPr>
              <w:t xml:space="preserve">Укладка, </w:t>
            </w:r>
            <w:r w:rsidR="00E148B2">
              <w:rPr>
                <w:sz w:val="22"/>
                <w:szCs w:val="22"/>
              </w:rPr>
              <w:t xml:space="preserve"> механическое крепление плиты минераловатной </w:t>
            </w:r>
            <w:r w:rsidR="00E148B2">
              <w:rPr>
                <w:b/>
                <w:sz w:val="22"/>
                <w:szCs w:val="22"/>
              </w:rPr>
              <w:t>П-225</w:t>
            </w:r>
            <w:r w:rsidR="00E148B2">
              <w:rPr>
                <w:sz w:val="22"/>
                <w:szCs w:val="22"/>
              </w:rPr>
              <w:t xml:space="preserve">  </w:t>
            </w:r>
            <w:r w:rsidR="00E148B2">
              <w:rPr>
                <w:sz w:val="22"/>
                <w:szCs w:val="22"/>
                <w:lang w:val="en-US"/>
              </w:rPr>
              <w:t>L</w:t>
            </w:r>
            <w:r w:rsidR="00E148B2">
              <w:rPr>
                <w:sz w:val="22"/>
                <w:szCs w:val="22"/>
              </w:rPr>
              <w:t>=50 мм. к стяжке.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Грунтовка основания под водоизоляцио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кровельный ковер готовой эмульсией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66.9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 xml:space="preserve">Устройство кровель плоских </w:t>
            </w:r>
            <w:r w:rsidR="00C6753B">
              <w:rPr>
                <w:sz w:val="22"/>
                <w:szCs w:val="22"/>
              </w:rPr>
              <w:t xml:space="preserve"> наплавля</w:t>
            </w:r>
            <w:r w:rsidR="00C6753B">
              <w:rPr>
                <w:sz w:val="22"/>
                <w:szCs w:val="22"/>
              </w:rPr>
              <w:t>е</w:t>
            </w:r>
            <w:r w:rsidR="00C6753B">
              <w:rPr>
                <w:sz w:val="22"/>
                <w:szCs w:val="22"/>
              </w:rPr>
              <w:t xml:space="preserve">мыми материалами 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2 слоя;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 xml:space="preserve">Устройство примыканий кровель </w:t>
            </w:r>
            <w:r w:rsidR="00C6753B">
              <w:rPr>
                <w:sz w:val="22"/>
                <w:szCs w:val="22"/>
              </w:rPr>
              <w:t>напла</w:t>
            </w:r>
            <w:r w:rsidR="00C6753B">
              <w:rPr>
                <w:sz w:val="22"/>
                <w:szCs w:val="22"/>
              </w:rPr>
              <w:t>в</w:t>
            </w:r>
            <w:r w:rsidR="00C6753B">
              <w:rPr>
                <w:sz w:val="22"/>
                <w:szCs w:val="22"/>
              </w:rPr>
              <w:t xml:space="preserve">ляемыми материалами </w:t>
            </w:r>
            <w:r>
              <w:rPr>
                <w:sz w:val="22"/>
                <w:szCs w:val="22"/>
              </w:rPr>
              <w:t>в 2 слоя; к стенам и парапетам высотой до 600 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скрытых работ.</w:t>
            </w:r>
          </w:p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Разборка и облицовка парапетов оцинк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ванной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 xml:space="preserve">=0,7мм, с   устройством капельников.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5,95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Разборка и установка  капельников на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сольных сторонах кровли сталью </w:t>
            </w:r>
            <w:r>
              <w:rPr>
                <w:sz w:val="22"/>
                <w:szCs w:val="22"/>
              </w:rPr>
              <w:sym w:font="Symbol" w:char="F064"/>
            </w:r>
            <w:r>
              <w:rPr>
                <w:sz w:val="22"/>
                <w:szCs w:val="22"/>
              </w:rPr>
              <w:t>=0,7мм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E148B2" w:rsidP="004F4EE9">
            <w:pPr>
              <w:jc w:val="center"/>
            </w:pPr>
            <w:r>
              <w:rPr>
                <w:sz w:val="22"/>
                <w:szCs w:val="22"/>
              </w:rPr>
              <w:t>10,25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/>
        </w:tc>
      </w:tr>
      <w:tr w:rsidR="00E148B2" w:rsidTr="00E148B2">
        <w:trPr>
          <w:trHeight w:val="26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2B3E54" w:rsidP="00D83039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Погрузка и перевозка мусора на свалку г. Сегежу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B2" w:rsidRDefault="00125EB9" w:rsidP="004F4EE9">
            <w:pPr>
              <w:jc w:val="center"/>
            </w:pPr>
            <w:r>
              <w:rPr>
                <w:sz w:val="22"/>
                <w:szCs w:val="22"/>
              </w:rPr>
              <w:t>0,58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B2" w:rsidRDefault="00E148B2" w:rsidP="00D83039">
            <w:r>
              <w:rPr>
                <w:sz w:val="22"/>
                <w:szCs w:val="22"/>
              </w:rPr>
              <w:t>Приемка оформляется 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том по фактическому весу</w:t>
            </w:r>
          </w:p>
        </w:tc>
      </w:tr>
    </w:tbl>
    <w:p w:rsidR="00106D05" w:rsidRDefault="00D07822" w:rsidP="00BD2DC4">
      <w:pPr>
        <w:ind w:firstLine="567"/>
        <w:jc w:val="both"/>
      </w:pPr>
      <w:r>
        <w:t>При производстве работ учесть наличие в помещениях</w:t>
      </w:r>
      <w:r w:rsidR="00B511D2">
        <w:t xml:space="preserve"> и на кровлях оборудования видео- наблюдения</w:t>
      </w:r>
      <w:r>
        <w:t xml:space="preserve"> </w:t>
      </w:r>
      <w:r w:rsidR="00B511D2">
        <w:t xml:space="preserve"> и охранно-пожарной сигнализации. </w:t>
      </w:r>
      <w:r>
        <w:t>При выходе из строя  данного оборудования по вине подрядчика, восстановление (ремонт) выполняется силами виновной стороны.</w:t>
      </w:r>
    </w:p>
    <w:p w:rsidR="00BF3D83" w:rsidRPr="0095024C" w:rsidRDefault="00BF3D83" w:rsidP="00BF3D83">
      <w:pPr>
        <w:ind w:firstLine="567"/>
        <w:jc w:val="both"/>
      </w:pPr>
      <w:r>
        <w:t xml:space="preserve">Срок  гарантии  на  работы, выполненные  Подрядчиком  и  примененные  материалы         должен  составлять  </w:t>
      </w:r>
      <w:r w:rsidRPr="0095024C">
        <w:t>не  менее  трех  лет.</w:t>
      </w:r>
    </w:p>
    <w:p w:rsidR="00BF3D83" w:rsidRDefault="00BF3D83" w:rsidP="00BD2DC4">
      <w:pPr>
        <w:rPr>
          <w:b/>
          <w:bCs/>
        </w:rPr>
      </w:pPr>
    </w:p>
    <w:p w:rsidR="00BF3D83" w:rsidRDefault="00BF3D83" w:rsidP="00BF3D83">
      <w:pPr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BF3D83" w:rsidRDefault="00BF3D83" w:rsidP="00BF3D83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BF3D83" w:rsidRDefault="00BF3D83" w:rsidP="00BF3D83">
      <w:pPr>
        <w:jc w:val="center"/>
        <w:rPr>
          <w:b/>
          <w:bCs/>
        </w:rPr>
      </w:pPr>
      <w:r>
        <w:rPr>
          <w:b/>
          <w:bCs/>
        </w:rPr>
        <w:t xml:space="preserve"> по ремонту кровель производственных зданий Ондской ГЭС.</w:t>
      </w:r>
    </w:p>
    <w:p w:rsidR="00BF3D83" w:rsidRDefault="00BF3D83" w:rsidP="00BF3D83">
      <w:pPr>
        <w:jc w:val="center"/>
        <w:rPr>
          <w:sz w:val="16"/>
          <w:szCs w:val="16"/>
        </w:rPr>
      </w:pPr>
    </w:p>
    <w:p w:rsidR="00BF3D83" w:rsidRDefault="00BF3D83" w:rsidP="00BF3D83">
      <w:pPr>
        <w:numPr>
          <w:ilvl w:val="0"/>
          <w:numId w:val="1"/>
        </w:numPr>
        <w:ind w:left="0" w:firstLine="0"/>
        <w:jc w:val="both"/>
        <w:rPr>
          <w:szCs w:val="20"/>
        </w:rPr>
      </w:pPr>
      <w:r>
        <w:rPr>
          <w:szCs w:val="20"/>
        </w:rPr>
        <w:t>Выполнение требований: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Правил безопасности при обслуживании ГТС и ГМО энергоснабжающих организ</w:t>
      </w:r>
      <w:r>
        <w:rPr>
          <w:szCs w:val="20"/>
        </w:rPr>
        <w:t>а</w:t>
      </w:r>
      <w:r>
        <w:rPr>
          <w:szCs w:val="20"/>
        </w:rPr>
        <w:t>ций – РД 153-34.0-03.205-2001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Правил организации технологического обслуживания и ремонта оборудования, зд</w:t>
      </w:r>
      <w:r>
        <w:rPr>
          <w:szCs w:val="20"/>
        </w:rPr>
        <w:t>а</w:t>
      </w:r>
      <w:r>
        <w:rPr>
          <w:szCs w:val="20"/>
        </w:rPr>
        <w:t>ний и сооружений эл. станций и сетей. СО 34.04.181-2003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СО 153- 34.03.150-2003 (РД 153-34.0-03.150-00)</w:t>
      </w:r>
      <w:r>
        <w:rPr>
          <w:b/>
          <w:szCs w:val="20"/>
        </w:rPr>
        <w:t xml:space="preserve"> </w:t>
      </w:r>
      <w:r>
        <w:rPr>
          <w:szCs w:val="20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СО 34.03.301-00 (РД 153-34.0-03.301-00). Правила пожарной безопасности для эне</w:t>
      </w:r>
      <w:r>
        <w:rPr>
          <w:szCs w:val="20"/>
        </w:rPr>
        <w:t>р</w:t>
      </w:r>
      <w:r>
        <w:rPr>
          <w:szCs w:val="20"/>
        </w:rPr>
        <w:t xml:space="preserve">гетических предприятий.   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«Строительные Нормы и Правила» (ГосСтрой).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СО 153-34.03.305-2003. «Инструкция о мерах пожарной безопасности при провед</w:t>
      </w:r>
      <w:r>
        <w:rPr>
          <w:szCs w:val="20"/>
        </w:rPr>
        <w:t>е</w:t>
      </w:r>
      <w:r>
        <w:rPr>
          <w:szCs w:val="20"/>
        </w:rPr>
        <w:t>нии огневых работ на энергетических предприятиях».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РД 153-34.0-03.299/3-2001 «Типовая инструкция по охране труда при работе с пне</w:t>
      </w:r>
      <w:r>
        <w:rPr>
          <w:szCs w:val="20"/>
        </w:rPr>
        <w:t>в</w:t>
      </w:r>
      <w:r>
        <w:rPr>
          <w:szCs w:val="20"/>
        </w:rPr>
        <w:t>моинструментом».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РД 153-34.0-03.299/5-2001 «Типовая инструкция по охране труда при работе с ру</w:t>
      </w:r>
      <w:r>
        <w:rPr>
          <w:szCs w:val="20"/>
        </w:rPr>
        <w:t>ч</w:t>
      </w:r>
      <w:r>
        <w:rPr>
          <w:szCs w:val="20"/>
        </w:rPr>
        <w:t>ным  слесарным инструментом».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СО 34.03.201-97 «Правила техники безопасности при работе с инструментом и пр</w:t>
      </w:r>
      <w:r>
        <w:rPr>
          <w:szCs w:val="20"/>
        </w:rPr>
        <w:t>и</w:t>
      </w:r>
      <w:r>
        <w:rPr>
          <w:szCs w:val="20"/>
        </w:rPr>
        <w:t>способлениями».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ПОТ РМ-012-2000. «Межотраслевые правила по охране труда при работе на высоте».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сетей».</w:t>
      </w:r>
    </w:p>
    <w:p w:rsidR="00BF3D83" w:rsidRDefault="00BF3D83" w:rsidP="00B81DE6">
      <w:pPr>
        <w:numPr>
          <w:ilvl w:val="1"/>
          <w:numId w:val="1"/>
        </w:numPr>
        <w:tabs>
          <w:tab w:val="num" w:pos="360"/>
        </w:tabs>
        <w:ind w:left="0" w:firstLine="426"/>
        <w:jc w:val="both"/>
        <w:rPr>
          <w:szCs w:val="20"/>
        </w:rPr>
      </w:pPr>
      <w:r>
        <w:rPr>
          <w:szCs w:val="20"/>
        </w:rPr>
        <w:t>РД 153-34.0-21.601-98. Типовая инструкция по эксплуатации производственных зд</w:t>
      </w:r>
      <w:r>
        <w:rPr>
          <w:szCs w:val="20"/>
        </w:rPr>
        <w:t>а</w:t>
      </w:r>
      <w:r>
        <w:rPr>
          <w:szCs w:val="20"/>
        </w:rPr>
        <w:t>ний и сооружений энергопредприятий: часть П, Раздел 1. Техническое обслуживание зданий и сооружений.</w:t>
      </w:r>
    </w:p>
    <w:p w:rsidR="00BF3D83" w:rsidRDefault="00BF3D83" w:rsidP="00BF3D83">
      <w:pPr>
        <w:tabs>
          <w:tab w:val="num" w:pos="1080"/>
        </w:tabs>
        <w:ind w:left="1080"/>
        <w:jc w:val="both"/>
        <w:rPr>
          <w:szCs w:val="20"/>
        </w:rPr>
      </w:pPr>
    </w:p>
    <w:p w:rsidR="00BF3D83" w:rsidRDefault="00B81DE6" w:rsidP="00BF3D83">
      <w:pPr>
        <w:numPr>
          <w:ilvl w:val="0"/>
          <w:numId w:val="1"/>
        </w:numPr>
        <w:ind w:left="0" w:firstLine="0"/>
        <w:jc w:val="both"/>
        <w:rPr>
          <w:szCs w:val="20"/>
        </w:rPr>
      </w:pPr>
      <w:r>
        <w:rPr>
          <w:szCs w:val="20"/>
        </w:rPr>
        <w:t>Запасные части и материалы.</w:t>
      </w:r>
    </w:p>
    <w:p w:rsidR="00BF3D83" w:rsidRDefault="00BF3D83" w:rsidP="00B81DE6">
      <w:pPr>
        <w:numPr>
          <w:ilvl w:val="1"/>
          <w:numId w:val="2"/>
        </w:numPr>
        <w:tabs>
          <w:tab w:val="clear" w:pos="1140"/>
          <w:tab w:val="num" w:pos="1098"/>
          <w:tab w:val="num" w:pos="1440"/>
        </w:tabs>
        <w:ind w:left="0" w:firstLine="426"/>
        <w:jc w:val="both"/>
        <w:rPr>
          <w:szCs w:val="20"/>
        </w:rPr>
      </w:pPr>
      <w:r>
        <w:rPr>
          <w:szCs w:val="20"/>
        </w:rPr>
        <w:t xml:space="preserve">Материалы для выполнения заявляемых объемов работ по ремонту </w:t>
      </w:r>
      <w:r w:rsidR="0095024C" w:rsidRPr="0095024C">
        <w:rPr>
          <w:bCs/>
        </w:rPr>
        <w:t>кровель прои</w:t>
      </w:r>
      <w:r w:rsidR="0095024C" w:rsidRPr="0095024C">
        <w:rPr>
          <w:bCs/>
        </w:rPr>
        <w:t>з</w:t>
      </w:r>
      <w:r w:rsidR="0095024C" w:rsidRPr="0095024C">
        <w:rPr>
          <w:bCs/>
        </w:rPr>
        <w:t xml:space="preserve">водственных зданий </w:t>
      </w:r>
      <w:proofErr w:type="spellStart"/>
      <w:r w:rsidR="0095024C" w:rsidRPr="0095024C">
        <w:rPr>
          <w:bCs/>
        </w:rPr>
        <w:t>Ондской</w:t>
      </w:r>
      <w:proofErr w:type="spellEnd"/>
      <w:r w:rsidR="0095024C" w:rsidRPr="0095024C">
        <w:rPr>
          <w:bCs/>
        </w:rPr>
        <w:t xml:space="preserve"> ГЭС</w:t>
      </w:r>
      <w:r w:rsidR="0095024C">
        <w:rPr>
          <w:szCs w:val="20"/>
        </w:rPr>
        <w:t xml:space="preserve"> </w:t>
      </w:r>
      <w:r>
        <w:rPr>
          <w:szCs w:val="20"/>
        </w:rPr>
        <w:t xml:space="preserve">поставляются подрядчиком. </w:t>
      </w:r>
      <w:r>
        <w:rPr>
          <w:b/>
          <w:szCs w:val="20"/>
          <w:u w:val="single"/>
        </w:rPr>
        <w:t>При наличии материалов на складе заказчика, по согласованию сторон, подрядчик получает их у заказчика.</w:t>
      </w:r>
      <w:r>
        <w:rPr>
          <w:szCs w:val="20"/>
        </w:rPr>
        <w:t xml:space="preserve"> Запасные части и материалы, требующиеся дополнительно по результатам дефектации, могут быть п</w:t>
      </w:r>
      <w:r>
        <w:rPr>
          <w:szCs w:val="20"/>
        </w:rPr>
        <w:t>о</w:t>
      </w:r>
      <w:r>
        <w:rPr>
          <w:szCs w:val="20"/>
        </w:rPr>
        <w:t>ставлены подрядчиком по дополнительному соглашению.</w:t>
      </w:r>
    </w:p>
    <w:p w:rsidR="00BF3D83" w:rsidRDefault="00BF3D83" w:rsidP="00B81DE6">
      <w:pPr>
        <w:numPr>
          <w:ilvl w:val="1"/>
          <w:numId w:val="2"/>
        </w:numPr>
        <w:tabs>
          <w:tab w:val="clear" w:pos="1140"/>
          <w:tab w:val="num" w:pos="1098"/>
          <w:tab w:val="num" w:pos="1440"/>
        </w:tabs>
        <w:ind w:left="0" w:firstLine="426"/>
        <w:jc w:val="both"/>
        <w:rPr>
          <w:color w:val="000000"/>
        </w:rPr>
      </w:pPr>
      <w:r>
        <w:rPr>
          <w:color w:val="000000"/>
          <w:szCs w:val="20"/>
        </w:rPr>
        <w:t>Все материалы и оборудование должны иметь сертификаты</w:t>
      </w:r>
      <w:r>
        <w:rPr>
          <w:rFonts w:ascii="Trebuchet MS" w:hAnsi="Trebuchet MS"/>
          <w:color w:val="000000"/>
          <w:sz w:val="18"/>
          <w:szCs w:val="18"/>
        </w:rPr>
        <w:t xml:space="preserve"> </w:t>
      </w:r>
      <w:r>
        <w:rPr>
          <w:color w:val="000000"/>
        </w:rPr>
        <w:t>соответствия продукции</w:t>
      </w:r>
      <w:r>
        <w:rPr>
          <w:rFonts w:ascii="Trebuchet MS" w:hAnsi="Trebuchet MS"/>
          <w:color w:val="000000"/>
          <w:sz w:val="18"/>
          <w:szCs w:val="18"/>
        </w:rPr>
        <w:t xml:space="preserve"> </w:t>
      </w:r>
      <w:r>
        <w:rPr>
          <w:color w:val="000000"/>
        </w:rPr>
        <w:t>требованиям качества и безопасности, установленными для нее действующими стандартами и правилами (ГОСТ (ГосСтандарт), ГОСТ Р, ГОСТ Р МЭК, ТУ и прочие требования.</w:t>
      </w:r>
    </w:p>
    <w:p w:rsidR="00BF3D83" w:rsidRDefault="00BF3D83" w:rsidP="00BF3D83">
      <w:pPr>
        <w:tabs>
          <w:tab w:val="num" w:pos="1440"/>
        </w:tabs>
        <w:ind w:firstLine="1100"/>
        <w:jc w:val="both"/>
        <w:rPr>
          <w:sz w:val="16"/>
          <w:szCs w:val="16"/>
        </w:rPr>
      </w:pPr>
    </w:p>
    <w:p w:rsidR="00BF3D83" w:rsidRPr="00B81DE6" w:rsidRDefault="00BF3D83" w:rsidP="00B81DE6">
      <w:pPr>
        <w:numPr>
          <w:ilvl w:val="0"/>
          <w:numId w:val="1"/>
        </w:numPr>
        <w:ind w:left="0" w:firstLine="0"/>
        <w:jc w:val="both"/>
        <w:rPr>
          <w:szCs w:val="20"/>
        </w:rPr>
      </w:pPr>
      <w:r>
        <w:rPr>
          <w:szCs w:val="20"/>
        </w:rPr>
        <w:t>Прочие требования.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 xml:space="preserve">Предварительное обследование объекта для составления ППР, уточнения объемов работ и ведомости поставки материалов. 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Наличие обученного и аттестованного персонала с опытом  работы, ИТР (руковод</w:t>
      </w:r>
      <w:r>
        <w:rPr>
          <w:szCs w:val="20"/>
        </w:rPr>
        <w:t>и</w:t>
      </w:r>
      <w:r>
        <w:rPr>
          <w:szCs w:val="20"/>
        </w:rPr>
        <w:t xml:space="preserve">телей работ), </w:t>
      </w:r>
      <w:r>
        <w:rPr>
          <w:b/>
          <w:szCs w:val="20"/>
        </w:rPr>
        <w:t>с подтверждающими документами (удостоверениями),</w:t>
      </w:r>
      <w:r w:rsidR="00B81DE6">
        <w:rPr>
          <w:szCs w:val="20"/>
        </w:rPr>
        <w:t xml:space="preserve"> имеющих право:</w:t>
      </w:r>
    </w:p>
    <w:p w:rsidR="00BF3D83" w:rsidRDefault="00BF3D83" w:rsidP="00BF3D83">
      <w:pPr>
        <w:ind w:firstLine="1100"/>
        <w:jc w:val="both"/>
        <w:rPr>
          <w:szCs w:val="20"/>
        </w:rPr>
      </w:pPr>
      <w:r>
        <w:rPr>
          <w:szCs w:val="20"/>
        </w:rPr>
        <w:t>- быть производителем работ по наряду (акту-допуску);</w:t>
      </w:r>
    </w:p>
    <w:p w:rsidR="00BF3D83" w:rsidRDefault="00BF3D83" w:rsidP="00BF3D83">
      <w:pPr>
        <w:ind w:firstLine="1100"/>
        <w:jc w:val="both"/>
        <w:rPr>
          <w:szCs w:val="20"/>
        </w:rPr>
      </w:pPr>
      <w:r>
        <w:rPr>
          <w:szCs w:val="20"/>
        </w:rPr>
        <w:t>- быть членами бригады по наряду (акту-допуску);</w:t>
      </w:r>
    </w:p>
    <w:p w:rsidR="00BF3D83" w:rsidRDefault="00BF3D83" w:rsidP="00BF3D83">
      <w:pPr>
        <w:ind w:firstLine="1100"/>
        <w:jc w:val="both"/>
        <w:rPr>
          <w:szCs w:val="20"/>
        </w:rPr>
      </w:pPr>
      <w:r>
        <w:rPr>
          <w:szCs w:val="20"/>
        </w:rPr>
        <w:t>- на производство специальных работ.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.Составлен</w:t>
      </w:r>
      <w:r w:rsidR="00B81DE6">
        <w:rPr>
          <w:szCs w:val="20"/>
        </w:rPr>
        <w:t xml:space="preserve">ие и согласование с заказчиком </w:t>
      </w:r>
      <w:r>
        <w:rPr>
          <w:szCs w:val="20"/>
        </w:rPr>
        <w:t>ППР с требованиями ТБ производства р</w:t>
      </w:r>
      <w:r>
        <w:rPr>
          <w:szCs w:val="20"/>
        </w:rPr>
        <w:t>а</w:t>
      </w:r>
      <w:r w:rsidR="00B81DE6">
        <w:rPr>
          <w:szCs w:val="20"/>
        </w:rPr>
        <w:t xml:space="preserve">бот на действующем </w:t>
      </w:r>
      <w:r>
        <w:rPr>
          <w:szCs w:val="20"/>
        </w:rPr>
        <w:t>энергопредприятии. ППР должно включать:</w:t>
      </w:r>
    </w:p>
    <w:p w:rsidR="00BF3D83" w:rsidRDefault="00BF3D83" w:rsidP="00BF3D83">
      <w:pPr>
        <w:ind w:left="1068"/>
      </w:pPr>
      <w:r>
        <w:t>Содержание работы.</w:t>
      </w:r>
    </w:p>
    <w:p w:rsidR="00BF3D83" w:rsidRDefault="00B81DE6" w:rsidP="00BF3D83">
      <w:pPr>
        <w:ind w:left="1068"/>
      </w:pPr>
      <w:r>
        <w:t>Место проведения.</w:t>
      </w:r>
    </w:p>
    <w:p w:rsidR="00BF3D83" w:rsidRDefault="00BF3D83" w:rsidP="00BF3D83">
      <w:pPr>
        <w:ind w:left="1068"/>
      </w:pPr>
      <w:r>
        <w:t>Требуемый по технологии и охране труда состав бригады.</w:t>
      </w:r>
    </w:p>
    <w:p w:rsidR="00BF3D83" w:rsidRDefault="00BF3D83" w:rsidP="00BF3D83">
      <w:pPr>
        <w:ind w:left="1068"/>
      </w:pPr>
      <w:r>
        <w:lastRenderedPageBreak/>
        <w:t>Допускаемый к работе состав бригады.</w:t>
      </w:r>
    </w:p>
    <w:p w:rsidR="00BF3D83" w:rsidRDefault="00BF3D83" w:rsidP="00BF3D83">
      <w:pPr>
        <w:ind w:left="1068"/>
      </w:pPr>
      <w:r>
        <w:t>Необходимые документы, чертежи, графики.</w:t>
      </w:r>
    </w:p>
    <w:p w:rsidR="00BF3D83" w:rsidRDefault="00BF3D83" w:rsidP="00BF3D83">
      <w:pPr>
        <w:ind w:left="1068"/>
      </w:pPr>
      <w:r>
        <w:t>Необходимый инструмент, приспособления, инвентарь.</w:t>
      </w:r>
    </w:p>
    <w:p w:rsidR="00BF3D83" w:rsidRDefault="00BF3D83" w:rsidP="00BF3D83">
      <w:pPr>
        <w:ind w:left="1068"/>
      </w:pPr>
      <w:r>
        <w:t>Привлекаемые грузоподъемные машины и механизмы, вышки.</w:t>
      </w:r>
    </w:p>
    <w:p w:rsidR="00BF3D83" w:rsidRDefault="00BF3D83" w:rsidP="00BF3D83">
      <w:pPr>
        <w:ind w:left="1068" w:right="21"/>
        <w:jc w:val="both"/>
      </w:pPr>
      <w:r>
        <w:t>Опасные, потенциально опасные и вредные факторы</w:t>
      </w:r>
    </w:p>
    <w:p w:rsidR="00BF3D83" w:rsidRDefault="00BF3D83" w:rsidP="00BF3D83">
      <w:pPr>
        <w:ind w:left="1068"/>
      </w:pPr>
      <w:r>
        <w:t>Средства защиты от опасных и вредных факторов (вид, количество)</w:t>
      </w:r>
    </w:p>
    <w:p w:rsidR="00BF3D83" w:rsidRDefault="00BF3D83" w:rsidP="00BF3D83">
      <w:pPr>
        <w:ind w:left="1068"/>
      </w:pPr>
      <w:r>
        <w:t>Основные меры безопасности.</w:t>
      </w:r>
    </w:p>
    <w:p w:rsidR="00BF3D83" w:rsidRPr="00B81DE6" w:rsidRDefault="00BF3D83" w:rsidP="00B81DE6">
      <w:pPr>
        <w:ind w:left="1068"/>
      </w:pPr>
      <w:r>
        <w:t>Основные этапы выполнения работы, меры безопасности связанные с выполнением этапов работы.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Подрядчик обязан обеспечить необходимым количеством персонала, имеющего  пр</w:t>
      </w:r>
      <w:r>
        <w:rPr>
          <w:szCs w:val="20"/>
        </w:rPr>
        <w:t>а</w:t>
      </w:r>
      <w:r>
        <w:rPr>
          <w:szCs w:val="20"/>
        </w:rPr>
        <w:t>во выполнения специальных работ:</w:t>
      </w:r>
    </w:p>
    <w:p w:rsidR="00BF3D83" w:rsidRDefault="00BF3D83" w:rsidP="00BF3D83">
      <w:pPr>
        <w:ind w:firstLine="1100"/>
        <w:jc w:val="both"/>
        <w:rPr>
          <w:szCs w:val="20"/>
        </w:rPr>
      </w:pPr>
      <w:r>
        <w:rPr>
          <w:szCs w:val="20"/>
        </w:rPr>
        <w:t>- стропальщики и лица ответственные за безопас</w:t>
      </w:r>
      <w:r w:rsidR="00B81DE6">
        <w:rPr>
          <w:szCs w:val="20"/>
        </w:rPr>
        <w:t>ное производство работ кранами;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Обеспечить вед</w:t>
      </w:r>
      <w:r w:rsidR="00B81DE6">
        <w:rPr>
          <w:szCs w:val="20"/>
        </w:rPr>
        <w:t xml:space="preserve">ение ремонтной, исполнительной </w:t>
      </w:r>
      <w:r>
        <w:rPr>
          <w:szCs w:val="20"/>
        </w:rPr>
        <w:t>документации с последующей п</w:t>
      </w:r>
      <w:r>
        <w:rPr>
          <w:szCs w:val="20"/>
        </w:rPr>
        <w:t>е</w:t>
      </w:r>
      <w:r>
        <w:rPr>
          <w:szCs w:val="20"/>
        </w:rPr>
        <w:t>р</w:t>
      </w:r>
      <w:r w:rsidR="00B81DE6">
        <w:rPr>
          <w:szCs w:val="20"/>
        </w:rPr>
        <w:t>едачей её заказчику.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Иметь все необходимые для работы инструменты и специальные приспособления;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Самостоятельно выполнять погрузочно-разгрузочные и другие работы с применен</w:t>
      </w:r>
      <w:r>
        <w:rPr>
          <w:szCs w:val="20"/>
        </w:rPr>
        <w:t>и</w:t>
      </w:r>
      <w:r>
        <w:rPr>
          <w:szCs w:val="20"/>
        </w:rPr>
        <w:t>ем специального автотранспорта (автокранов, автогидроподъемников, экскаваторов и т.п.);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Самостоятельно выполнять транспортное обеспечение работ: перевозку необход</w:t>
      </w:r>
      <w:r>
        <w:rPr>
          <w:szCs w:val="20"/>
        </w:rPr>
        <w:t>и</w:t>
      </w:r>
      <w:r>
        <w:rPr>
          <w:szCs w:val="20"/>
        </w:rPr>
        <w:t>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 утилизацию отходов;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Обеспечить выполнение работ в соответствии с согласованным графиком работ;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 xml:space="preserve"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</w:t>
      </w:r>
      <w:r w:rsidR="00B81DE6">
        <w:rPr>
          <w:szCs w:val="20"/>
        </w:rPr>
        <w:t xml:space="preserve">      </w:t>
      </w:r>
      <w:r>
        <w:rPr>
          <w:szCs w:val="20"/>
        </w:rPr>
        <w:t>ОАО «ТГК-1».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Работники подрядчика (поставщика) должны быть ознакомлены с Экологической п</w:t>
      </w:r>
      <w:r>
        <w:rPr>
          <w:szCs w:val="20"/>
        </w:rPr>
        <w:t>о</w:t>
      </w:r>
      <w:r>
        <w:rPr>
          <w:szCs w:val="20"/>
        </w:rPr>
        <w:t>литикой ОАО «ТГК-1», подрядчик (поставщик) должен принимать необходимые меры по с</w:t>
      </w:r>
      <w:r>
        <w:rPr>
          <w:szCs w:val="20"/>
        </w:rPr>
        <w:t>о</w:t>
      </w:r>
      <w:r>
        <w:rPr>
          <w:szCs w:val="20"/>
        </w:rPr>
        <w:t>блюдению обязательств этой политики в рамках деятельности, определенной настоящим дог</w:t>
      </w:r>
      <w:r>
        <w:rPr>
          <w:szCs w:val="20"/>
        </w:rPr>
        <w:t>о</w:t>
      </w:r>
      <w:r>
        <w:rPr>
          <w:szCs w:val="20"/>
        </w:rPr>
        <w:t>вором.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Подрядчик обязан соблюдать требования СЭМ ОАО «ТГК-1» по управлению знач</w:t>
      </w:r>
      <w:r>
        <w:rPr>
          <w:szCs w:val="20"/>
        </w:rPr>
        <w:t>и</w:t>
      </w:r>
      <w:r>
        <w:rPr>
          <w:szCs w:val="20"/>
        </w:rPr>
        <w:t>мыми экологическими аспектами в рамках деятельности, определенной настоящим договором.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Подрядчик несет ответственность за соблюдение требований природоохранного з</w:t>
      </w:r>
      <w:r>
        <w:rPr>
          <w:szCs w:val="20"/>
        </w:rPr>
        <w:t>а</w:t>
      </w:r>
      <w:r>
        <w:rPr>
          <w:szCs w:val="20"/>
        </w:rPr>
        <w:t>конодательства Российской Федерации и СЭМ ОАО «ТГК-1».</w:t>
      </w:r>
    </w:p>
    <w:p w:rsidR="00BF3D83" w:rsidRDefault="00BF3D83" w:rsidP="00B81DE6">
      <w:pPr>
        <w:numPr>
          <w:ilvl w:val="1"/>
          <w:numId w:val="3"/>
        </w:numPr>
        <w:ind w:left="0" w:firstLine="426"/>
        <w:jc w:val="both"/>
        <w:rPr>
          <w:szCs w:val="20"/>
        </w:rPr>
      </w:pPr>
      <w:r>
        <w:rPr>
          <w:szCs w:val="20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BF3D83" w:rsidRDefault="00BF3D83" w:rsidP="00BF3D83">
      <w:pPr>
        <w:jc w:val="both"/>
        <w:rPr>
          <w:szCs w:val="20"/>
        </w:rPr>
      </w:pPr>
    </w:p>
    <w:p w:rsidR="00BF3D83" w:rsidRDefault="00BF3D83" w:rsidP="00BF3D83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>
        <w:rPr>
          <w:b/>
          <w:snapToGrid w:val="0"/>
          <w:szCs w:val="20"/>
        </w:rPr>
        <w:t>Требования к Субподрядчикам:</w:t>
      </w:r>
    </w:p>
    <w:p w:rsidR="00BF3D83" w:rsidRDefault="00BF3D83" w:rsidP="00BF3D83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BF3D83" w:rsidRDefault="00BF3D83" w:rsidP="00BF3D83">
      <w:pPr>
        <w:numPr>
          <w:ilvl w:val="0"/>
          <w:numId w:val="4"/>
        </w:numPr>
        <w:ind w:left="0" w:firstLine="357"/>
        <w:jc w:val="both"/>
        <w:outlineLvl w:val="0"/>
      </w:pPr>
      <w:r>
        <w:t xml:space="preserve">При планирующемся привлечении для выполнения работ Субподрядчиков Подрядчик должен иметь </w:t>
      </w:r>
      <w:r w:rsidR="00C66C17">
        <w:t>лицензию на исполнение функций Г</w:t>
      </w:r>
      <w:r>
        <w:t>енерального подрядчика;</w:t>
      </w:r>
    </w:p>
    <w:p w:rsidR="00BF3D83" w:rsidRDefault="00BF3D83" w:rsidP="00BF3D83">
      <w:pPr>
        <w:numPr>
          <w:ilvl w:val="0"/>
          <w:numId w:val="4"/>
        </w:numPr>
        <w:ind w:left="0" w:firstLine="357"/>
        <w:rPr>
          <w:bCs/>
        </w:rPr>
      </w:pPr>
      <w:r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предложения;</w:t>
      </w:r>
    </w:p>
    <w:p w:rsidR="00BF3D83" w:rsidRDefault="00BF3D83" w:rsidP="00BF3D83">
      <w:pPr>
        <w:numPr>
          <w:ilvl w:val="0"/>
          <w:numId w:val="4"/>
        </w:numPr>
        <w:ind w:left="0" w:firstLine="357"/>
        <w:rPr>
          <w:bCs/>
        </w:rPr>
      </w:pPr>
      <w:r>
        <w:t>Подрядчик должен включить в свое предложение подробные сведения обо всех Субпо</w:t>
      </w:r>
      <w:r>
        <w:t>д</w:t>
      </w:r>
      <w:r>
        <w:t>рядчиках, которых он предполагает нанять для выполнения работ, включая процентное соо</w:t>
      </w:r>
      <w:r>
        <w:t>т</w:t>
      </w:r>
      <w:r>
        <w:t>ношение при распределении объемов работ;</w:t>
      </w:r>
    </w:p>
    <w:p w:rsidR="00BF3D83" w:rsidRDefault="00BF3D83" w:rsidP="00BF3D83">
      <w:pPr>
        <w:numPr>
          <w:ilvl w:val="0"/>
          <w:numId w:val="4"/>
        </w:numPr>
        <w:ind w:left="0" w:firstLine="357"/>
        <w:rPr>
          <w:bCs/>
        </w:rPr>
      </w:pPr>
      <w:r>
        <w:t>Подрядчик должен обеспечить соответствие любого предложенного Субподрядчика тр</w:t>
      </w:r>
      <w:r>
        <w:t>е</w:t>
      </w:r>
      <w:r>
        <w:t>бованиям предквалификационной документации Организатора открытого запроса предлож</w:t>
      </w:r>
      <w:r>
        <w:t>е</w:t>
      </w:r>
      <w:r>
        <w:t>ний.</w:t>
      </w:r>
    </w:p>
    <w:p w:rsidR="00BF3D83" w:rsidRDefault="00BF3D83" w:rsidP="006C110D">
      <w:pPr>
        <w:pStyle w:val="a3"/>
        <w:numPr>
          <w:ilvl w:val="0"/>
          <w:numId w:val="4"/>
        </w:numPr>
        <w:tabs>
          <w:tab w:val="clear" w:pos="720"/>
          <w:tab w:val="num" w:pos="0"/>
        </w:tabs>
        <w:ind w:left="0" w:right="-1" w:firstLine="360"/>
        <w:jc w:val="both"/>
        <w:outlineLvl w:val="0"/>
      </w:pPr>
      <w:r>
        <w:t>Организатор открытого запроса предложений оставляет за собой право отклонить люб</w:t>
      </w:r>
      <w:r>
        <w:t>о</w:t>
      </w:r>
      <w:r>
        <w:t>го из предложенных Субподрядчиков.</w:t>
      </w:r>
    </w:p>
    <w:p w:rsidR="00BF3D83" w:rsidRDefault="00BF3D83" w:rsidP="00BF3D83">
      <w:pPr>
        <w:ind w:left="1068"/>
        <w:jc w:val="both"/>
      </w:pPr>
    </w:p>
    <w:p w:rsidR="00696745" w:rsidRDefault="00696745" w:rsidP="00BF3D83">
      <w:pPr>
        <w:ind w:left="1068"/>
        <w:jc w:val="both"/>
      </w:pPr>
    </w:p>
    <w:p w:rsidR="00696745" w:rsidRDefault="00696745" w:rsidP="00BF3D83">
      <w:pPr>
        <w:ind w:left="1068"/>
        <w:jc w:val="both"/>
      </w:pPr>
    </w:p>
    <w:p w:rsidR="00696745" w:rsidRPr="00696745" w:rsidRDefault="00696745" w:rsidP="00BF3D83">
      <w:pPr>
        <w:ind w:left="1068"/>
        <w:jc w:val="both"/>
      </w:pPr>
    </w:p>
    <w:p w:rsidR="00BF3D83" w:rsidRDefault="00BF3D83" w:rsidP="00696745">
      <w:pPr>
        <w:widowControl w:val="0"/>
        <w:jc w:val="center"/>
        <w:rPr>
          <w:b/>
        </w:rPr>
      </w:pPr>
      <w:r>
        <w:rPr>
          <w:b/>
        </w:rPr>
        <w:lastRenderedPageBreak/>
        <w:t xml:space="preserve">Особое требование к документам на виды деятельности, </w:t>
      </w:r>
    </w:p>
    <w:p w:rsidR="00BF3D83" w:rsidRDefault="00BF3D83" w:rsidP="00696745">
      <w:pPr>
        <w:widowControl w:val="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696745" w:rsidRDefault="00696745" w:rsidP="00BF3D83">
      <w:pPr>
        <w:widowControl w:val="0"/>
        <w:ind w:left="720"/>
        <w:jc w:val="center"/>
        <w:rPr>
          <w:b/>
        </w:rPr>
      </w:pPr>
    </w:p>
    <w:p w:rsidR="00BF3D83" w:rsidRDefault="00BF3D83" w:rsidP="00BF3D83">
      <w:pPr>
        <w:widowControl w:val="0"/>
        <w:ind w:firstLine="720"/>
        <w:jc w:val="both"/>
      </w:pPr>
      <w:r>
        <w:t xml:space="preserve">Участник должен иметь свидетельство о допуске к </w:t>
      </w:r>
      <w:r w:rsidR="00696745">
        <w:t>определенному виду или видам р</w:t>
      </w:r>
      <w:r w:rsidR="00696745">
        <w:t>а</w:t>
      </w:r>
      <w:r w:rsidR="00696745">
        <w:t>бот</w:t>
      </w:r>
      <w:r>
        <w:t>, которые оказывают влияние на безопасность объектов капитального строительства, выда</w:t>
      </w:r>
      <w:r>
        <w:t>н</w:t>
      </w:r>
      <w:r>
        <w:t>ное саморегулируемой организацией, сертификаты, необходимые для выполнения работ на весь срок</w:t>
      </w:r>
      <w:r w:rsidR="00952041">
        <w:t xml:space="preserve"> д</w:t>
      </w:r>
      <w:r>
        <w:t>ого</w:t>
      </w:r>
      <w:r w:rsidR="001A1CAB">
        <w:t>вора.</w:t>
      </w:r>
    </w:p>
    <w:p w:rsidR="00F3545D" w:rsidRPr="007211E0" w:rsidRDefault="00F3545D" w:rsidP="00F3545D">
      <w:pPr>
        <w:pStyle w:val="2"/>
        <w:jc w:val="both"/>
        <w:rPr>
          <w:rFonts w:ascii="Times New Roman" w:hAnsi="Times New Roman"/>
        </w:rPr>
      </w:pPr>
    </w:p>
    <w:p w:rsidR="00F3545D" w:rsidRPr="00740687" w:rsidRDefault="00F3545D" w:rsidP="00F3545D">
      <w:pPr>
        <w:widowControl w:val="0"/>
        <w:ind w:firstLine="720"/>
        <w:jc w:val="both"/>
        <w:rPr>
          <w:b/>
        </w:rPr>
      </w:pPr>
      <w:r w:rsidRPr="00740687">
        <w:rPr>
          <w:b/>
        </w:rPr>
        <w:t xml:space="preserve">Наличие разрешительных документов, приведенных </w:t>
      </w:r>
      <w:r w:rsidR="001A1CAB">
        <w:rPr>
          <w:b/>
        </w:rPr>
        <w:t>ниже</w:t>
      </w:r>
      <w:r w:rsidRPr="00740687">
        <w:rPr>
          <w:b/>
        </w:rPr>
        <w:t>, необязательно.</w:t>
      </w:r>
    </w:p>
    <w:p w:rsidR="00F3545D" w:rsidRDefault="00F3545D" w:rsidP="00F3545D">
      <w:pPr>
        <w:widowControl w:val="0"/>
        <w:ind w:firstLine="720"/>
        <w:jc w:val="both"/>
        <w:rPr>
          <w:b/>
        </w:rPr>
      </w:pPr>
      <w:r w:rsidRPr="00740687">
        <w:rPr>
          <w:b/>
        </w:rPr>
        <w:t>Участник, у которого имеются в наличии данные документы, получает приоритет перед другими участниками конкурентной процедуры по определению исполнителя р</w:t>
      </w:r>
      <w:r w:rsidRPr="00740687">
        <w:rPr>
          <w:b/>
        </w:rPr>
        <w:t>а</w:t>
      </w:r>
      <w:r w:rsidRPr="00740687">
        <w:rPr>
          <w:b/>
        </w:rPr>
        <w:t>бот.</w:t>
      </w:r>
    </w:p>
    <w:p w:rsidR="001A1CAB" w:rsidRPr="001A1CAB" w:rsidRDefault="001A1CAB" w:rsidP="001A1CAB">
      <w:pPr>
        <w:widowControl w:val="0"/>
        <w:ind w:firstLine="720"/>
        <w:jc w:val="both"/>
      </w:pPr>
      <w:r w:rsidRPr="001A1CAB">
        <w:t>Свидетельство СРО о допуске к работам по строительству, реконструкции, капитальн</w:t>
      </w:r>
      <w:r w:rsidRPr="001A1CAB">
        <w:t>о</w:t>
      </w:r>
      <w:r w:rsidRPr="001A1CAB">
        <w:t>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1A1CAB" w:rsidRDefault="001A1CAB" w:rsidP="001A1CAB">
      <w:pPr>
        <w:widowControl w:val="0"/>
        <w:ind w:firstLine="720"/>
        <w:jc w:val="both"/>
      </w:pPr>
      <w:r>
        <w:t>13. Устройство кровель</w:t>
      </w:r>
    </w:p>
    <w:p w:rsidR="001A1CAB" w:rsidRPr="00740687" w:rsidRDefault="001A1CAB" w:rsidP="001A1CAB">
      <w:pPr>
        <w:widowControl w:val="0"/>
        <w:ind w:firstLine="720"/>
        <w:jc w:val="both"/>
      </w:pPr>
      <w:r>
        <w:t xml:space="preserve">13.2. Устройство кровель из рулонных материалов </w:t>
      </w:r>
      <w:r w:rsidRPr="00740687">
        <w:t>&lt;*&gt;</w:t>
      </w:r>
    </w:p>
    <w:p w:rsidR="001A1CAB" w:rsidRPr="007211E0" w:rsidRDefault="001A1CAB" w:rsidP="001A1CAB">
      <w:pPr>
        <w:widowControl w:val="0"/>
        <w:ind w:firstLine="720"/>
        <w:jc w:val="both"/>
        <w:rPr>
          <w:b/>
        </w:rPr>
      </w:pPr>
    </w:p>
    <w:p w:rsidR="001A1CAB" w:rsidRPr="007211E0" w:rsidRDefault="001A1CAB" w:rsidP="001A1CAB">
      <w:pPr>
        <w:pStyle w:val="2"/>
        <w:jc w:val="both"/>
        <w:rPr>
          <w:rFonts w:ascii="Times New Roman" w:hAnsi="Times New Roman"/>
          <w:i/>
        </w:rPr>
      </w:pPr>
      <w:r w:rsidRPr="007E232E">
        <w:rPr>
          <w:rFonts w:ascii="Times New Roman" w:hAnsi="Times New Roman"/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BF3D83" w:rsidRPr="007A6044" w:rsidRDefault="00BF3D83" w:rsidP="00BF3D83">
      <w:pPr>
        <w:jc w:val="both"/>
        <w:rPr>
          <w:szCs w:val="20"/>
        </w:rPr>
      </w:pPr>
    </w:p>
    <w:p w:rsidR="00BF3D83" w:rsidRDefault="00BF3D83" w:rsidP="00BF3D83">
      <w:pPr>
        <w:keepNext/>
        <w:tabs>
          <w:tab w:val="num" w:pos="567"/>
          <w:tab w:val="num" w:pos="1134"/>
        </w:tabs>
        <w:suppressAutoHyphens/>
        <w:ind w:left="567" w:hanging="141"/>
        <w:jc w:val="center"/>
        <w:outlineLvl w:val="2"/>
        <w:rPr>
          <w:b/>
          <w:snapToGrid w:val="0"/>
        </w:rPr>
      </w:pPr>
      <w:r>
        <w:rPr>
          <w:b/>
          <w:snapToGrid w:val="0"/>
          <w:szCs w:val="20"/>
        </w:rPr>
        <w:tab/>
      </w:r>
      <w:r>
        <w:rPr>
          <w:b/>
          <w:snapToGrid w:val="0"/>
        </w:rPr>
        <w:t>Требования к сроку действия Предложения.</w:t>
      </w:r>
    </w:p>
    <w:p w:rsidR="00BF3D83" w:rsidRDefault="00BF3D83" w:rsidP="00BF3D83">
      <w:pPr>
        <w:keepNext/>
        <w:tabs>
          <w:tab w:val="num" w:pos="567"/>
          <w:tab w:val="num" w:pos="1134"/>
        </w:tabs>
        <w:suppressAutoHyphens/>
        <w:ind w:left="567" w:hanging="141"/>
        <w:jc w:val="center"/>
        <w:outlineLvl w:val="2"/>
        <w:rPr>
          <w:b/>
          <w:snapToGrid w:val="0"/>
        </w:rPr>
      </w:pPr>
    </w:p>
    <w:p w:rsidR="00BF3D83" w:rsidRPr="00F630AE" w:rsidRDefault="00BF3D83" w:rsidP="007A6044">
      <w:pPr>
        <w:tabs>
          <w:tab w:val="num" w:pos="1134"/>
        </w:tabs>
        <w:ind w:firstLine="709"/>
        <w:jc w:val="both"/>
        <w:rPr>
          <w:snapToGrid w:val="0"/>
          <w:szCs w:val="20"/>
        </w:rPr>
      </w:pPr>
      <w:r>
        <w:rPr>
          <w:snapToGrid w:val="0"/>
          <w:szCs w:val="20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F630AE">
        <w:rPr>
          <w:b/>
          <w:snapToGrid w:val="0"/>
          <w:szCs w:val="20"/>
        </w:rPr>
        <w:t>не должен быть менее 60 календарных дней</w:t>
      </w:r>
      <w:r>
        <w:rPr>
          <w:snapToGrid w:val="0"/>
          <w:szCs w:val="20"/>
        </w:rPr>
        <w:t xml:space="preserve"> со дня, сл</w:t>
      </w:r>
      <w:r>
        <w:rPr>
          <w:snapToGrid w:val="0"/>
          <w:szCs w:val="20"/>
        </w:rPr>
        <w:t>е</w:t>
      </w:r>
      <w:r>
        <w:rPr>
          <w:snapToGrid w:val="0"/>
          <w:szCs w:val="20"/>
        </w:rPr>
        <w:t xml:space="preserve">дующего за днем окончания приема Предложений. </w:t>
      </w:r>
      <w:r w:rsidRPr="00F630AE">
        <w:rPr>
          <w:b/>
          <w:snapToGrid w:val="0"/>
          <w:szCs w:val="20"/>
        </w:rPr>
        <w:t>Указание меньшего срока может быть основанием для отклонения Предложений.</w:t>
      </w:r>
    </w:p>
    <w:p w:rsidR="00BF3D83" w:rsidRDefault="00BF3D83" w:rsidP="00BF3D83">
      <w:pPr>
        <w:jc w:val="both"/>
      </w:pPr>
    </w:p>
    <w:p w:rsidR="007A6044" w:rsidRDefault="007A6044" w:rsidP="00BF3D83">
      <w:pPr>
        <w:jc w:val="both"/>
      </w:pPr>
    </w:p>
    <w:p w:rsidR="007A6044" w:rsidRDefault="007A6044" w:rsidP="00BF3D83">
      <w:pPr>
        <w:jc w:val="both"/>
      </w:pPr>
    </w:p>
    <w:p w:rsidR="00356E19" w:rsidRDefault="00D578E0" w:rsidP="007A6044">
      <w:pPr>
        <w:jc w:val="both"/>
      </w:pPr>
      <w:r>
        <w:t xml:space="preserve"> </w:t>
      </w:r>
      <w:bookmarkStart w:id="0" w:name="_GoBack"/>
      <w:bookmarkEnd w:id="0"/>
    </w:p>
    <w:sectPr w:rsidR="00356E19" w:rsidSect="00FC0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511" w:rsidRDefault="004F2511" w:rsidP="004F2511">
      <w:r>
        <w:separator/>
      </w:r>
    </w:p>
  </w:endnote>
  <w:endnote w:type="continuationSeparator" w:id="0">
    <w:p w:rsidR="004F2511" w:rsidRDefault="004F2511" w:rsidP="004F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511" w:rsidRDefault="004F251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654001"/>
      <w:docPartObj>
        <w:docPartGallery w:val="Page Numbers (Bottom of Page)"/>
        <w:docPartUnique/>
      </w:docPartObj>
    </w:sdtPr>
    <w:sdtEndPr/>
    <w:sdtContent>
      <w:p w:rsidR="004F2511" w:rsidRDefault="004F251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8E0">
          <w:rPr>
            <w:noProof/>
          </w:rPr>
          <w:t>8</w:t>
        </w:r>
        <w:r>
          <w:fldChar w:fldCharType="end"/>
        </w:r>
      </w:p>
    </w:sdtContent>
  </w:sdt>
  <w:p w:rsidR="004F2511" w:rsidRDefault="004F251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511" w:rsidRDefault="004F25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511" w:rsidRDefault="004F2511" w:rsidP="004F2511">
      <w:r>
        <w:separator/>
      </w:r>
    </w:p>
  </w:footnote>
  <w:footnote w:type="continuationSeparator" w:id="0">
    <w:p w:rsidR="004F2511" w:rsidRDefault="004F2511" w:rsidP="004F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511" w:rsidRDefault="004F251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511" w:rsidRDefault="004F25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511" w:rsidRDefault="004F25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D11116"/>
    <w:multiLevelType w:val="multilevel"/>
    <w:tmpl w:val="64929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>
    <w:nsid w:val="31123BCA"/>
    <w:multiLevelType w:val="hybridMultilevel"/>
    <w:tmpl w:val="CB14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27CB3"/>
    <w:multiLevelType w:val="hybridMultilevel"/>
    <w:tmpl w:val="FE688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A77C8"/>
    <w:multiLevelType w:val="hybridMultilevel"/>
    <w:tmpl w:val="2DE66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D25"/>
    <w:rsid w:val="0000087D"/>
    <w:rsid w:val="000340A5"/>
    <w:rsid w:val="00071AF0"/>
    <w:rsid w:val="00074755"/>
    <w:rsid w:val="000A5D25"/>
    <w:rsid w:val="000D77AC"/>
    <w:rsid w:val="00101766"/>
    <w:rsid w:val="0010472E"/>
    <w:rsid w:val="00106D05"/>
    <w:rsid w:val="00110BF9"/>
    <w:rsid w:val="00125EB9"/>
    <w:rsid w:val="00182B3A"/>
    <w:rsid w:val="001A1CAB"/>
    <w:rsid w:val="001A3447"/>
    <w:rsid w:val="001D4E17"/>
    <w:rsid w:val="00230C88"/>
    <w:rsid w:val="00265FFA"/>
    <w:rsid w:val="002B3E54"/>
    <w:rsid w:val="002D09BA"/>
    <w:rsid w:val="002E4074"/>
    <w:rsid w:val="002F167A"/>
    <w:rsid w:val="00302E14"/>
    <w:rsid w:val="00304B84"/>
    <w:rsid w:val="00324503"/>
    <w:rsid w:val="00350A08"/>
    <w:rsid w:val="00356E19"/>
    <w:rsid w:val="00396E88"/>
    <w:rsid w:val="003D5490"/>
    <w:rsid w:val="003F213B"/>
    <w:rsid w:val="00405EE2"/>
    <w:rsid w:val="00490B5A"/>
    <w:rsid w:val="004F2511"/>
    <w:rsid w:val="004F4EE9"/>
    <w:rsid w:val="005A7475"/>
    <w:rsid w:val="005E2D30"/>
    <w:rsid w:val="005F1C34"/>
    <w:rsid w:val="00610902"/>
    <w:rsid w:val="00657381"/>
    <w:rsid w:val="00677E4A"/>
    <w:rsid w:val="0068566F"/>
    <w:rsid w:val="00696745"/>
    <w:rsid w:val="006C110D"/>
    <w:rsid w:val="006C64F4"/>
    <w:rsid w:val="007211E0"/>
    <w:rsid w:val="00721948"/>
    <w:rsid w:val="00740687"/>
    <w:rsid w:val="00743663"/>
    <w:rsid w:val="00771960"/>
    <w:rsid w:val="007A6044"/>
    <w:rsid w:val="009321F2"/>
    <w:rsid w:val="0095024C"/>
    <w:rsid w:val="00952041"/>
    <w:rsid w:val="009675C4"/>
    <w:rsid w:val="0098461A"/>
    <w:rsid w:val="00987FD5"/>
    <w:rsid w:val="009E26BD"/>
    <w:rsid w:val="009E3246"/>
    <w:rsid w:val="00A23AF3"/>
    <w:rsid w:val="00A42826"/>
    <w:rsid w:val="00A45003"/>
    <w:rsid w:val="00A54E4F"/>
    <w:rsid w:val="00AB6149"/>
    <w:rsid w:val="00AE7D5D"/>
    <w:rsid w:val="00B02BB8"/>
    <w:rsid w:val="00B22391"/>
    <w:rsid w:val="00B43F68"/>
    <w:rsid w:val="00B511D2"/>
    <w:rsid w:val="00B81DE6"/>
    <w:rsid w:val="00B91F9B"/>
    <w:rsid w:val="00BA2398"/>
    <w:rsid w:val="00BD2DC4"/>
    <w:rsid w:val="00BF3D83"/>
    <w:rsid w:val="00C174C7"/>
    <w:rsid w:val="00C2281A"/>
    <w:rsid w:val="00C44951"/>
    <w:rsid w:val="00C4656B"/>
    <w:rsid w:val="00C601F8"/>
    <w:rsid w:val="00C66C17"/>
    <w:rsid w:val="00C6753B"/>
    <w:rsid w:val="00C85B5A"/>
    <w:rsid w:val="00CB7B42"/>
    <w:rsid w:val="00CC27D5"/>
    <w:rsid w:val="00CC3CDC"/>
    <w:rsid w:val="00CD1F97"/>
    <w:rsid w:val="00D03D39"/>
    <w:rsid w:val="00D07822"/>
    <w:rsid w:val="00D578E0"/>
    <w:rsid w:val="00D83039"/>
    <w:rsid w:val="00E0201A"/>
    <w:rsid w:val="00E0235B"/>
    <w:rsid w:val="00E06693"/>
    <w:rsid w:val="00E148B2"/>
    <w:rsid w:val="00E211EB"/>
    <w:rsid w:val="00E3295B"/>
    <w:rsid w:val="00E33090"/>
    <w:rsid w:val="00E866F3"/>
    <w:rsid w:val="00E92BD6"/>
    <w:rsid w:val="00EF3DB9"/>
    <w:rsid w:val="00F3545D"/>
    <w:rsid w:val="00F56C1A"/>
    <w:rsid w:val="00F630AE"/>
    <w:rsid w:val="00F8488A"/>
    <w:rsid w:val="00FC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D83"/>
    <w:pPr>
      <w:keepNext/>
      <w:jc w:val="center"/>
      <w:outlineLvl w:val="0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83"/>
    <w:rPr>
      <w:rFonts w:ascii="Arial" w:eastAsia="Times New Roman" w:hAnsi="Arial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50A08"/>
    <w:pPr>
      <w:ind w:left="720"/>
      <w:contextualSpacing/>
    </w:pPr>
  </w:style>
  <w:style w:type="paragraph" w:styleId="2">
    <w:name w:val="Body Text 2"/>
    <w:basedOn w:val="a"/>
    <w:link w:val="20"/>
    <w:rsid w:val="00F3545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F3545D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F25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25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25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25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D83"/>
    <w:pPr>
      <w:keepNext/>
      <w:jc w:val="center"/>
      <w:outlineLvl w:val="0"/>
    </w:pPr>
    <w:rPr>
      <w:rFonts w:ascii="Arial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83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132A4-6837-48AF-B932-DD81BA62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3061</Words>
  <Characters>17452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kvges</dc:creator>
  <cp:keywords/>
  <dc:description/>
  <cp:lastModifiedBy>Прокудина-Старунская Ульяна Валерьевна</cp:lastModifiedBy>
  <cp:revision>10</cp:revision>
  <dcterms:created xsi:type="dcterms:W3CDTF">2012-04-25T09:34:00Z</dcterms:created>
  <dcterms:modified xsi:type="dcterms:W3CDTF">2012-05-15T05:00:00Z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